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187F" w14:textId="77777777" w:rsidR="00667588" w:rsidRPr="005E07D5" w:rsidRDefault="00363271">
      <w:pPr>
        <w:spacing w:after="0" w:line="240" w:lineRule="auto"/>
        <w:jc w:val="center"/>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ЗВІТ</w:t>
      </w:r>
    </w:p>
    <w:p w14:paraId="6E9A8B70" w14:textId="25B40BB8" w:rsidR="00667588" w:rsidRPr="005E07D5" w:rsidRDefault="00363271" w:rsidP="00E91562">
      <w:pPr>
        <w:spacing w:after="0" w:line="240" w:lineRule="auto"/>
        <w:jc w:val="center"/>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 xml:space="preserve">за результатами </w:t>
      </w:r>
      <w:bookmarkStart w:id="0" w:name="_Hlk208399826"/>
      <w:r w:rsidRPr="005E07D5">
        <w:rPr>
          <w:rFonts w:ascii="Times New Roman" w:eastAsia="Times New Roman" w:hAnsi="Times New Roman" w:cs="Times New Roman"/>
          <w:b/>
          <w:sz w:val="28"/>
          <w:szCs w:val="28"/>
        </w:rPr>
        <w:t xml:space="preserve">моніторингового візиту об’єкту фонду захисних споруд за адресою: </w:t>
      </w:r>
      <w:r w:rsidR="007D48C6" w:rsidRPr="005E07D5">
        <w:rPr>
          <w:rFonts w:ascii="Times New Roman" w:eastAsia="Times New Roman" w:hAnsi="Times New Roman" w:cs="Times New Roman"/>
          <w:b/>
          <w:sz w:val="28"/>
          <w:szCs w:val="28"/>
        </w:rPr>
        <w:t>м</w:t>
      </w:r>
      <w:r w:rsidR="004A5E19" w:rsidRPr="005E07D5">
        <w:rPr>
          <w:rFonts w:ascii="Times New Roman" w:eastAsia="Times New Roman" w:hAnsi="Times New Roman" w:cs="Times New Roman"/>
          <w:b/>
          <w:sz w:val="28"/>
          <w:szCs w:val="28"/>
        </w:rPr>
        <w:t xml:space="preserve">. </w:t>
      </w:r>
      <w:r w:rsidR="00AA1267" w:rsidRPr="005E07D5">
        <w:rPr>
          <w:rFonts w:ascii="Times New Roman" w:eastAsia="Times New Roman" w:hAnsi="Times New Roman" w:cs="Times New Roman"/>
          <w:b/>
          <w:sz w:val="28"/>
          <w:szCs w:val="28"/>
        </w:rPr>
        <w:t>Херсон</w:t>
      </w:r>
      <w:r w:rsidR="007D48C6" w:rsidRPr="005E07D5">
        <w:rPr>
          <w:rFonts w:ascii="Times New Roman" w:eastAsia="Times New Roman" w:hAnsi="Times New Roman" w:cs="Times New Roman"/>
          <w:b/>
          <w:sz w:val="28"/>
          <w:szCs w:val="28"/>
        </w:rPr>
        <w:t xml:space="preserve">, </w:t>
      </w:r>
      <w:r w:rsidR="00D84FEB" w:rsidRPr="005E07D5">
        <w:rPr>
          <w:rFonts w:ascii="Times New Roman" w:eastAsia="Times New Roman" w:hAnsi="Times New Roman" w:cs="Times New Roman"/>
          <w:b/>
          <w:sz w:val="28"/>
          <w:szCs w:val="28"/>
        </w:rPr>
        <w:t xml:space="preserve">вул. </w:t>
      </w:r>
      <w:r w:rsidR="004B6A35">
        <w:rPr>
          <w:rFonts w:ascii="Times New Roman" w:eastAsia="Times New Roman" w:hAnsi="Times New Roman" w:cs="Times New Roman"/>
          <w:b/>
          <w:sz w:val="28"/>
          <w:szCs w:val="28"/>
        </w:rPr>
        <w:t>Національної гвардії (Адмірала Сенявіна) 156, к.3</w:t>
      </w:r>
      <w:r w:rsidR="005C1D99" w:rsidRPr="005E07D5">
        <w:rPr>
          <w:rFonts w:ascii="Times New Roman" w:eastAsia="Times New Roman" w:hAnsi="Times New Roman" w:cs="Times New Roman"/>
          <w:b/>
          <w:sz w:val="28"/>
          <w:szCs w:val="28"/>
        </w:rPr>
        <w:t>2</w:t>
      </w:r>
      <w:bookmarkEnd w:id="0"/>
      <w:r w:rsidR="009A1455" w:rsidRPr="005E07D5">
        <w:rPr>
          <w:rFonts w:ascii="Times New Roman" w:eastAsia="Times New Roman" w:hAnsi="Times New Roman" w:cs="Times New Roman"/>
          <w:b/>
          <w:sz w:val="28"/>
          <w:szCs w:val="28"/>
        </w:rPr>
        <w:t>,</w:t>
      </w:r>
      <w:r w:rsidR="00487B10" w:rsidRPr="005E07D5">
        <w:rPr>
          <w:rFonts w:ascii="Times New Roman" w:eastAsia="Times New Roman" w:hAnsi="Times New Roman" w:cs="Times New Roman"/>
          <w:b/>
          <w:sz w:val="28"/>
          <w:szCs w:val="28"/>
        </w:rPr>
        <w:t xml:space="preserve"> </w:t>
      </w:r>
      <w:r w:rsidRPr="005E07D5">
        <w:rPr>
          <w:rFonts w:ascii="Times New Roman" w:eastAsia="Times New Roman" w:hAnsi="Times New Roman" w:cs="Times New Roman"/>
          <w:b/>
          <w:sz w:val="28"/>
          <w:szCs w:val="28"/>
        </w:rPr>
        <w:t>та можливості його використання для укриття населення</w:t>
      </w:r>
    </w:p>
    <w:p w14:paraId="39E43695" w14:textId="77777777" w:rsidR="00667588" w:rsidRPr="005E07D5" w:rsidRDefault="00667588">
      <w:pPr>
        <w:spacing w:after="0" w:line="240" w:lineRule="auto"/>
        <w:jc w:val="both"/>
        <w:rPr>
          <w:rFonts w:ascii="Times New Roman" w:eastAsia="Times New Roman" w:hAnsi="Times New Roman" w:cs="Times New Roman"/>
          <w:sz w:val="28"/>
          <w:szCs w:val="28"/>
        </w:rPr>
      </w:pPr>
    </w:p>
    <w:tbl>
      <w:tblPr>
        <w:tblStyle w:val="af6"/>
        <w:tblW w:w="940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04"/>
        <w:gridCol w:w="4704"/>
      </w:tblGrid>
      <w:tr w:rsidR="00667588" w:rsidRPr="005E07D5" w14:paraId="46DC6437" w14:textId="77777777">
        <w:trPr>
          <w:trHeight w:val="284"/>
        </w:trPr>
        <w:tc>
          <w:tcPr>
            <w:tcW w:w="4704" w:type="dxa"/>
          </w:tcPr>
          <w:p w14:paraId="030EC561" w14:textId="38740B6E" w:rsidR="00667588" w:rsidRPr="005E07D5" w:rsidRDefault="004B6A35">
            <w:pPr>
              <w:ind w:left="-112"/>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18.12</w:t>
            </w:r>
            <w:r w:rsidR="00AA1267" w:rsidRPr="005E07D5">
              <w:rPr>
                <w:rFonts w:ascii="Times New Roman" w:eastAsia="Times New Roman" w:hAnsi="Times New Roman" w:cs="Times New Roman"/>
                <w:i/>
                <w:sz w:val="28"/>
                <w:szCs w:val="28"/>
              </w:rPr>
              <w:t>.20</w:t>
            </w:r>
            <w:r w:rsidR="007D48C6" w:rsidRPr="005E07D5">
              <w:rPr>
                <w:rFonts w:ascii="Times New Roman" w:eastAsia="Times New Roman" w:hAnsi="Times New Roman" w:cs="Times New Roman"/>
                <w:i/>
                <w:sz w:val="28"/>
                <w:szCs w:val="28"/>
              </w:rPr>
              <w:t>25</w:t>
            </w:r>
          </w:p>
        </w:tc>
        <w:tc>
          <w:tcPr>
            <w:tcW w:w="4704" w:type="dxa"/>
          </w:tcPr>
          <w:p w14:paraId="68B6C625" w14:textId="0882D8BB" w:rsidR="00667588" w:rsidRPr="005E07D5" w:rsidRDefault="007D48C6">
            <w:pPr>
              <w:jc w:val="right"/>
              <w:rPr>
                <w:rFonts w:ascii="Times New Roman" w:eastAsia="Times New Roman" w:hAnsi="Times New Roman" w:cs="Times New Roman"/>
                <w:i/>
                <w:sz w:val="28"/>
                <w:szCs w:val="28"/>
              </w:rPr>
            </w:pPr>
            <w:r w:rsidRPr="005E07D5">
              <w:rPr>
                <w:rFonts w:ascii="Times New Roman" w:eastAsia="Times New Roman" w:hAnsi="Times New Roman" w:cs="Times New Roman"/>
                <w:i/>
                <w:sz w:val="28"/>
                <w:szCs w:val="28"/>
              </w:rPr>
              <w:t xml:space="preserve">м. </w:t>
            </w:r>
            <w:r w:rsidR="00AA1267" w:rsidRPr="005E07D5">
              <w:rPr>
                <w:rFonts w:ascii="Times New Roman" w:eastAsia="Times New Roman" w:hAnsi="Times New Roman" w:cs="Times New Roman"/>
                <w:i/>
                <w:sz w:val="28"/>
                <w:szCs w:val="28"/>
              </w:rPr>
              <w:t>Херсон</w:t>
            </w:r>
          </w:p>
        </w:tc>
      </w:tr>
      <w:tr w:rsidR="00667588" w:rsidRPr="005E07D5" w14:paraId="0AA20BFF" w14:textId="77777777" w:rsidTr="007D48C6">
        <w:trPr>
          <w:gridAfter w:val="1"/>
          <w:wAfter w:w="4704" w:type="dxa"/>
          <w:trHeight w:val="188"/>
        </w:trPr>
        <w:tc>
          <w:tcPr>
            <w:tcW w:w="4704" w:type="dxa"/>
          </w:tcPr>
          <w:p w14:paraId="0FFD7C9B" w14:textId="27FE3571" w:rsidR="00667588" w:rsidRPr="005E07D5" w:rsidRDefault="004B62F7" w:rsidP="007D48C6">
            <w:pPr>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 xml:space="preserve">    </w:t>
            </w:r>
          </w:p>
        </w:tc>
      </w:tr>
    </w:tbl>
    <w:p w14:paraId="4B1433AD" w14:textId="77777777" w:rsidR="004A5E19" w:rsidRPr="005E07D5" w:rsidRDefault="00363271" w:rsidP="004A5E19">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Мета моніторингового візиту:</w:t>
      </w:r>
      <w:r w:rsidRPr="005E07D5">
        <w:rPr>
          <w:rFonts w:ascii="Times New Roman" w:eastAsia="Times New Roman" w:hAnsi="Times New Roman" w:cs="Times New Roman"/>
          <w:sz w:val="28"/>
          <w:szCs w:val="28"/>
        </w:rPr>
        <w:t xml:space="preserve"> </w:t>
      </w:r>
      <w:r w:rsidR="004A5E19" w:rsidRPr="005E07D5">
        <w:rPr>
          <w:rFonts w:ascii="Times New Roman" w:eastAsia="Times New Roman" w:hAnsi="Times New Roman" w:cs="Times New Roman"/>
          <w:sz w:val="28"/>
          <w:szCs w:val="28"/>
        </w:rPr>
        <w:t>перевірка можливості використання об’єкту для укриття населення.</w:t>
      </w:r>
    </w:p>
    <w:p w14:paraId="05B2E645" w14:textId="6AAC50BB" w:rsidR="00667588" w:rsidRPr="005E07D5" w:rsidRDefault="004A5E19" w:rsidP="004A5E19">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Проводиться відповідно до вимог статті 13 Закону України «Про Уповноваженого Верховної Ради України з прав людини».</w:t>
      </w:r>
    </w:p>
    <w:p w14:paraId="3B38941F" w14:textId="77777777" w:rsidR="00667588" w:rsidRPr="005E07D5" w:rsidRDefault="00667588">
      <w:pPr>
        <w:spacing w:after="0" w:line="240" w:lineRule="auto"/>
        <w:ind w:firstLine="567"/>
        <w:jc w:val="both"/>
        <w:rPr>
          <w:rFonts w:ascii="Times New Roman" w:eastAsia="Times New Roman" w:hAnsi="Times New Roman" w:cs="Times New Roman"/>
          <w:sz w:val="28"/>
          <w:szCs w:val="28"/>
        </w:rPr>
      </w:pPr>
    </w:p>
    <w:p w14:paraId="049745CD"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Склад моніторингової групи:</w:t>
      </w:r>
    </w:p>
    <w:p w14:paraId="01E2C5CE" w14:textId="77777777" w:rsidR="00AA1267" w:rsidRPr="005E07D5" w:rsidRDefault="00AA1267" w:rsidP="00AA1267">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Антипенко Андрій Вікторович – головний спеціаліст Відділу сприяння роботі регіональних представництв;</w:t>
      </w:r>
    </w:p>
    <w:p w14:paraId="751FCD39" w14:textId="2F761EEA" w:rsidR="00AA1267" w:rsidRPr="005E07D5" w:rsidRDefault="00AA1267" w:rsidP="00AA1267">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Васильковець Наталя Володимирівна – головний спеціаліст Відділу сприяння роботі регіональних представництв.</w:t>
      </w:r>
    </w:p>
    <w:p w14:paraId="17A1B497" w14:textId="6011003C" w:rsidR="00AA1267" w:rsidRPr="005E07D5" w:rsidRDefault="00AA1267" w:rsidP="004A5E19">
      <w:pPr>
        <w:spacing w:after="0" w:line="240" w:lineRule="auto"/>
        <w:ind w:firstLine="567"/>
        <w:jc w:val="both"/>
        <w:rPr>
          <w:rFonts w:ascii="Times New Roman" w:eastAsia="Times New Roman" w:hAnsi="Times New Roman" w:cs="Times New Roman"/>
          <w:sz w:val="28"/>
          <w:szCs w:val="28"/>
        </w:rPr>
      </w:pPr>
    </w:p>
    <w:p w14:paraId="16B72269"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Моніторинговий візит проводився у присутності</w:t>
      </w:r>
      <w:r w:rsidRPr="005E07D5">
        <w:rPr>
          <w:rFonts w:ascii="Times New Roman" w:eastAsia="Times New Roman" w:hAnsi="Times New Roman" w:cs="Times New Roman"/>
          <w:sz w:val="28"/>
          <w:szCs w:val="28"/>
        </w:rPr>
        <w:t>:</w:t>
      </w:r>
    </w:p>
    <w:p w14:paraId="0D08B661" w14:textId="268693F2" w:rsidR="003F1E56" w:rsidRPr="005E07D5" w:rsidRDefault="004B6A35" w:rsidP="004A5E19">
      <w:pPr>
        <w:spacing w:after="0" w:line="240" w:lineRule="auto"/>
        <w:ind w:firstLine="567"/>
        <w:jc w:val="both"/>
        <w:rPr>
          <w:rFonts w:ascii="Times New Roman" w:eastAsia="Times New Roman" w:hAnsi="Times New Roman" w:cs="Times New Roman"/>
          <w:iCs/>
          <w:sz w:val="28"/>
          <w:szCs w:val="28"/>
        </w:rPr>
      </w:pPr>
      <w:proofErr w:type="spellStart"/>
      <w:r>
        <w:rPr>
          <w:rFonts w:ascii="Times New Roman" w:eastAsia="Times New Roman" w:hAnsi="Times New Roman" w:cs="Times New Roman"/>
          <w:iCs/>
          <w:sz w:val="28"/>
          <w:szCs w:val="28"/>
        </w:rPr>
        <w:t>Мікліна</w:t>
      </w:r>
      <w:proofErr w:type="spellEnd"/>
      <w:r>
        <w:rPr>
          <w:rFonts w:ascii="Times New Roman" w:eastAsia="Times New Roman" w:hAnsi="Times New Roman" w:cs="Times New Roman"/>
          <w:iCs/>
          <w:sz w:val="28"/>
          <w:szCs w:val="28"/>
        </w:rPr>
        <w:t xml:space="preserve"> Галина Михайлівна</w:t>
      </w:r>
      <w:r w:rsidR="00B77D44" w:rsidRPr="005E07D5">
        <w:rPr>
          <w:rFonts w:ascii="Times New Roman" w:eastAsia="Times New Roman" w:hAnsi="Times New Roman" w:cs="Times New Roman"/>
          <w:iCs/>
          <w:sz w:val="28"/>
          <w:szCs w:val="28"/>
        </w:rPr>
        <w:t xml:space="preserve"> </w:t>
      </w:r>
      <w:r w:rsidR="00761323" w:rsidRPr="005E07D5">
        <w:rPr>
          <w:rFonts w:ascii="Times New Roman" w:eastAsia="Times New Roman" w:hAnsi="Times New Roman" w:cs="Times New Roman"/>
          <w:sz w:val="28"/>
          <w:szCs w:val="28"/>
        </w:rPr>
        <w:t>–</w:t>
      </w:r>
      <w:r w:rsidR="00B77D44" w:rsidRPr="005E07D5">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мешканка будинку</w:t>
      </w:r>
      <w:r w:rsidR="004A5E19" w:rsidRPr="005E07D5">
        <w:rPr>
          <w:rFonts w:ascii="Times New Roman" w:eastAsia="Times New Roman" w:hAnsi="Times New Roman" w:cs="Times New Roman"/>
          <w:iCs/>
          <w:sz w:val="28"/>
          <w:szCs w:val="28"/>
        </w:rPr>
        <w:t>.</w:t>
      </w:r>
    </w:p>
    <w:p w14:paraId="73E19B9E" w14:textId="77777777" w:rsidR="003F1E56" w:rsidRPr="005E07D5" w:rsidRDefault="003F1E56" w:rsidP="003F1E56">
      <w:pPr>
        <w:spacing w:after="0" w:line="240" w:lineRule="auto"/>
        <w:ind w:firstLine="567"/>
        <w:jc w:val="both"/>
        <w:rPr>
          <w:rFonts w:ascii="Times New Roman" w:eastAsia="Times New Roman" w:hAnsi="Times New Roman" w:cs="Times New Roman"/>
          <w:i/>
          <w:sz w:val="28"/>
          <w:szCs w:val="28"/>
        </w:rPr>
      </w:pPr>
    </w:p>
    <w:p w14:paraId="688ABB58" w14:textId="612862E3"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Назва об’єкта моніторингу, адреса, форма власності, керівництво установи, інша інформація:</w:t>
      </w:r>
    </w:p>
    <w:p w14:paraId="3FA73996" w14:textId="45EFBF76" w:rsidR="002F45D8" w:rsidRPr="005E07D5" w:rsidRDefault="002F45D8" w:rsidP="002F45D8">
      <w:pPr>
        <w:spacing w:after="0" w:line="240" w:lineRule="auto"/>
        <w:ind w:firstLine="567"/>
        <w:jc w:val="both"/>
        <w:rPr>
          <w:rFonts w:ascii="Times New Roman" w:eastAsia="Times New Roman" w:hAnsi="Times New Roman" w:cs="Times New Roman"/>
          <w:i/>
          <w:sz w:val="28"/>
          <w:szCs w:val="28"/>
        </w:rPr>
      </w:pPr>
      <w:r w:rsidRPr="005E07D5">
        <w:rPr>
          <w:rFonts w:ascii="Times New Roman" w:eastAsia="Times New Roman" w:hAnsi="Times New Roman" w:cs="Times New Roman"/>
          <w:i/>
          <w:sz w:val="28"/>
          <w:szCs w:val="28"/>
        </w:rPr>
        <w:t>Повна назва об’єкта моніторингу</w:t>
      </w:r>
      <w:r w:rsidR="004A5E19" w:rsidRPr="005E07D5">
        <w:rPr>
          <w:rFonts w:ascii="Times New Roman" w:eastAsia="Times New Roman" w:hAnsi="Times New Roman" w:cs="Times New Roman"/>
          <w:i/>
          <w:sz w:val="28"/>
          <w:szCs w:val="28"/>
        </w:rPr>
        <w:t>:</w:t>
      </w:r>
      <w:r w:rsidRPr="005E07D5">
        <w:rPr>
          <w:rFonts w:ascii="Times New Roman" w:eastAsia="Times New Roman" w:hAnsi="Times New Roman" w:cs="Times New Roman"/>
          <w:i/>
          <w:sz w:val="28"/>
          <w:szCs w:val="28"/>
        </w:rPr>
        <w:t xml:space="preserve"> </w:t>
      </w:r>
      <w:r w:rsidR="004A5E19" w:rsidRPr="005E07D5">
        <w:rPr>
          <w:rFonts w:ascii="Times New Roman" w:eastAsia="Times New Roman" w:hAnsi="Times New Roman" w:cs="Times New Roman"/>
          <w:iCs/>
          <w:sz w:val="28"/>
          <w:szCs w:val="28"/>
        </w:rPr>
        <w:t xml:space="preserve">об’єкт цивільного укриття на базі </w:t>
      </w:r>
      <w:r w:rsidRPr="005E07D5">
        <w:rPr>
          <w:rFonts w:ascii="Times New Roman" w:eastAsia="Times New Roman" w:hAnsi="Times New Roman" w:cs="Times New Roman"/>
          <w:iCs/>
          <w:sz w:val="28"/>
          <w:szCs w:val="28"/>
        </w:rPr>
        <w:t xml:space="preserve">підвального </w:t>
      </w:r>
      <w:r w:rsidR="00D84FEB" w:rsidRPr="005E07D5">
        <w:rPr>
          <w:rFonts w:ascii="Times New Roman" w:eastAsia="Times New Roman" w:hAnsi="Times New Roman" w:cs="Times New Roman"/>
          <w:iCs/>
          <w:sz w:val="28"/>
          <w:szCs w:val="28"/>
        </w:rPr>
        <w:t xml:space="preserve">приміщення </w:t>
      </w:r>
      <w:r w:rsidR="00AA1267" w:rsidRPr="005E07D5">
        <w:rPr>
          <w:rFonts w:ascii="Times New Roman" w:eastAsia="Times New Roman" w:hAnsi="Times New Roman" w:cs="Times New Roman"/>
          <w:iCs/>
          <w:sz w:val="28"/>
          <w:szCs w:val="28"/>
        </w:rPr>
        <w:t>ОСББ «</w:t>
      </w:r>
      <w:r w:rsidR="004B6A35">
        <w:rPr>
          <w:rFonts w:ascii="Times New Roman" w:eastAsia="Times New Roman" w:hAnsi="Times New Roman" w:cs="Times New Roman"/>
          <w:iCs/>
          <w:sz w:val="28"/>
          <w:szCs w:val="28"/>
        </w:rPr>
        <w:t>Адмірала Сенявіна</w:t>
      </w:r>
      <w:r w:rsidR="00AA1267" w:rsidRPr="005E07D5">
        <w:rPr>
          <w:rFonts w:ascii="Times New Roman" w:eastAsia="Times New Roman" w:hAnsi="Times New Roman" w:cs="Times New Roman"/>
          <w:iCs/>
          <w:sz w:val="28"/>
          <w:szCs w:val="28"/>
        </w:rPr>
        <w:t>»</w:t>
      </w:r>
      <w:r w:rsidR="004A5E19" w:rsidRPr="005E07D5">
        <w:rPr>
          <w:rFonts w:ascii="Times New Roman" w:eastAsia="Times New Roman" w:hAnsi="Times New Roman" w:cs="Times New Roman"/>
          <w:iCs/>
          <w:sz w:val="28"/>
          <w:szCs w:val="28"/>
        </w:rPr>
        <w:t>;</w:t>
      </w:r>
    </w:p>
    <w:p w14:paraId="0D5910AD" w14:textId="74D51765" w:rsidR="002F45D8" w:rsidRPr="004B6A35" w:rsidRDefault="002F45D8" w:rsidP="002F45D8">
      <w:pPr>
        <w:spacing w:after="0" w:line="240" w:lineRule="auto"/>
        <w:ind w:firstLine="567"/>
        <w:jc w:val="both"/>
        <w:rPr>
          <w:rFonts w:ascii="Times New Roman" w:eastAsia="Times New Roman" w:hAnsi="Times New Roman" w:cs="Times New Roman"/>
          <w:bCs/>
          <w:i/>
          <w:sz w:val="28"/>
          <w:szCs w:val="28"/>
        </w:rPr>
      </w:pPr>
      <w:r w:rsidRPr="005E07D5">
        <w:rPr>
          <w:rFonts w:ascii="Times New Roman" w:eastAsia="Times New Roman" w:hAnsi="Times New Roman" w:cs="Times New Roman"/>
          <w:i/>
          <w:sz w:val="28"/>
          <w:szCs w:val="28"/>
        </w:rPr>
        <w:t>Повна адреса об’єкта моніторингу</w:t>
      </w:r>
      <w:r w:rsidR="004A5E19" w:rsidRPr="005E07D5">
        <w:rPr>
          <w:rFonts w:ascii="Times New Roman" w:eastAsia="Times New Roman" w:hAnsi="Times New Roman" w:cs="Times New Roman"/>
          <w:i/>
          <w:sz w:val="28"/>
          <w:szCs w:val="28"/>
        </w:rPr>
        <w:t xml:space="preserve">: </w:t>
      </w:r>
      <w:r w:rsidR="004B6A35" w:rsidRPr="004B6A35">
        <w:rPr>
          <w:rFonts w:ascii="Times New Roman" w:eastAsia="Times New Roman" w:hAnsi="Times New Roman" w:cs="Times New Roman"/>
          <w:bCs/>
          <w:sz w:val="28"/>
          <w:szCs w:val="28"/>
        </w:rPr>
        <w:t>Національної гвардії (Адмірала Сенявіна) 156, к.32</w:t>
      </w:r>
      <w:r w:rsidR="004A5E19" w:rsidRPr="004B6A35">
        <w:rPr>
          <w:rFonts w:ascii="Times New Roman" w:eastAsia="Times New Roman" w:hAnsi="Times New Roman" w:cs="Times New Roman"/>
          <w:bCs/>
          <w:iCs/>
          <w:sz w:val="28"/>
          <w:szCs w:val="28"/>
        </w:rPr>
        <w:t>;</w:t>
      </w:r>
    </w:p>
    <w:p w14:paraId="2CE186E1" w14:textId="3A4822B8" w:rsidR="002F45D8" w:rsidRPr="005E07D5" w:rsidRDefault="002F45D8" w:rsidP="002F45D8">
      <w:pPr>
        <w:spacing w:after="0" w:line="240" w:lineRule="auto"/>
        <w:ind w:firstLine="567"/>
        <w:jc w:val="both"/>
        <w:rPr>
          <w:rFonts w:ascii="Times New Roman" w:eastAsia="Times New Roman" w:hAnsi="Times New Roman" w:cs="Times New Roman"/>
          <w:i/>
          <w:sz w:val="28"/>
          <w:szCs w:val="28"/>
        </w:rPr>
      </w:pPr>
      <w:r w:rsidRPr="005E07D5">
        <w:rPr>
          <w:rFonts w:ascii="Times New Roman" w:eastAsia="Times New Roman" w:hAnsi="Times New Roman" w:cs="Times New Roman"/>
          <w:i/>
          <w:sz w:val="28"/>
          <w:szCs w:val="28"/>
        </w:rPr>
        <w:t>Форма власності</w:t>
      </w:r>
      <w:r w:rsidR="004A5E19" w:rsidRPr="005E07D5">
        <w:rPr>
          <w:rFonts w:ascii="Times New Roman" w:eastAsia="Times New Roman" w:hAnsi="Times New Roman" w:cs="Times New Roman"/>
          <w:i/>
          <w:sz w:val="28"/>
          <w:szCs w:val="28"/>
        </w:rPr>
        <w:t>:</w:t>
      </w:r>
      <w:r w:rsidR="005E07D5">
        <w:rPr>
          <w:rFonts w:ascii="Times New Roman" w:eastAsia="Times New Roman" w:hAnsi="Times New Roman" w:cs="Times New Roman"/>
          <w:i/>
          <w:sz w:val="28"/>
          <w:szCs w:val="28"/>
        </w:rPr>
        <w:t xml:space="preserve"> </w:t>
      </w:r>
      <w:r w:rsidR="005E07D5" w:rsidRPr="005E07D5">
        <w:rPr>
          <w:rFonts w:ascii="Times New Roman" w:eastAsia="Times New Roman" w:hAnsi="Times New Roman" w:cs="Times New Roman"/>
          <w:i/>
          <w:sz w:val="28"/>
          <w:szCs w:val="28"/>
        </w:rPr>
        <w:t>спільна сум</w:t>
      </w:r>
      <w:r w:rsidR="005E07D5">
        <w:rPr>
          <w:rFonts w:ascii="Times New Roman" w:eastAsia="Times New Roman" w:hAnsi="Times New Roman" w:cs="Times New Roman"/>
          <w:i/>
          <w:sz w:val="28"/>
          <w:szCs w:val="28"/>
        </w:rPr>
        <w:t>існа власність</w:t>
      </w:r>
      <w:r w:rsidR="004A5E19" w:rsidRPr="005E07D5">
        <w:rPr>
          <w:rFonts w:ascii="Times New Roman" w:eastAsia="Times New Roman" w:hAnsi="Times New Roman" w:cs="Times New Roman"/>
          <w:iCs/>
          <w:sz w:val="28"/>
          <w:szCs w:val="28"/>
        </w:rPr>
        <w:t>;</w:t>
      </w:r>
    </w:p>
    <w:p w14:paraId="63002AE5" w14:textId="2EB7C17E" w:rsidR="002F45D8" w:rsidRPr="005E07D5" w:rsidRDefault="005E07D5" w:rsidP="002F45D8">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Ремонт укриття зроблено за рахунок бюджетних коштів</w:t>
      </w:r>
      <w:r w:rsidR="004A5E19" w:rsidRPr="005E07D5">
        <w:rPr>
          <w:rFonts w:ascii="Times New Roman" w:eastAsia="Times New Roman" w:hAnsi="Times New Roman" w:cs="Times New Roman"/>
          <w:i/>
          <w:sz w:val="28"/>
          <w:szCs w:val="28"/>
        </w:rPr>
        <w:t xml:space="preserve"> </w:t>
      </w:r>
      <w:r w:rsidR="00AA1267" w:rsidRPr="005E07D5">
        <w:rPr>
          <w:rFonts w:ascii="Times New Roman" w:eastAsia="Times New Roman" w:hAnsi="Times New Roman" w:cs="Times New Roman"/>
          <w:i/>
          <w:sz w:val="28"/>
          <w:szCs w:val="28"/>
        </w:rPr>
        <w:t>Херсонськ</w:t>
      </w:r>
      <w:r>
        <w:rPr>
          <w:rFonts w:ascii="Times New Roman" w:eastAsia="Times New Roman" w:hAnsi="Times New Roman" w:cs="Times New Roman"/>
          <w:i/>
          <w:sz w:val="28"/>
          <w:szCs w:val="28"/>
        </w:rPr>
        <w:t>ої</w:t>
      </w:r>
      <w:r w:rsidR="00AA1267" w:rsidRPr="005E07D5">
        <w:rPr>
          <w:rFonts w:ascii="Times New Roman" w:eastAsia="Times New Roman" w:hAnsi="Times New Roman" w:cs="Times New Roman"/>
          <w:i/>
          <w:sz w:val="28"/>
          <w:szCs w:val="28"/>
        </w:rPr>
        <w:t xml:space="preserve"> міськ</w:t>
      </w:r>
      <w:r>
        <w:rPr>
          <w:rFonts w:ascii="Times New Roman" w:eastAsia="Times New Roman" w:hAnsi="Times New Roman" w:cs="Times New Roman"/>
          <w:i/>
          <w:sz w:val="28"/>
          <w:szCs w:val="28"/>
        </w:rPr>
        <w:t>ої</w:t>
      </w:r>
      <w:r w:rsidR="00AA1267" w:rsidRPr="005E07D5">
        <w:rPr>
          <w:rFonts w:ascii="Times New Roman" w:eastAsia="Times New Roman" w:hAnsi="Times New Roman" w:cs="Times New Roman"/>
          <w:i/>
          <w:sz w:val="28"/>
          <w:szCs w:val="28"/>
        </w:rPr>
        <w:t xml:space="preserve"> р</w:t>
      </w:r>
      <w:r w:rsidR="00CC24A1" w:rsidRPr="005E07D5">
        <w:rPr>
          <w:rFonts w:ascii="Times New Roman" w:eastAsia="Times New Roman" w:hAnsi="Times New Roman" w:cs="Times New Roman"/>
          <w:i/>
          <w:sz w:val="28"/>
          <w:szCs w:val="28"/>
        </w:rPr>
        <w:t>ад</w:t>
      </w:r>
      <w:r>
        <w:rPr>
          <w:rFonts w:ascii="Times New Roman" w:eastAsia="Times New Roman" w:hAnsi="Times New Roman" w:cs="Times New Roman"/>
          <w:i/>
          <w:sz w:val="28"/>
          <w:szCs w:val="28"/>
        </w:rPr>
        <w:t>и</w:t>
      </w:r>
      <w:r w:rsidR="00D657B7" w:rsidRPr="005E07D5">
        <w:rPr>
          <w:rFonts w:ascii="Times New Roman" w:eastAsia="Times New Roman" w:hAnsi="Times New Roman" w:cs="Times New Roman"/>
          <w:iCs/>
          <w:sz w:val="28"/>
          <w:szCs w:val="28"/>
        </w:rPr>
        <w:t>.</w:t>
      </w:r>
    </w:p>
    <w:p w14:paraId="025D4389" w14:textId="77777777" w:rsidR="00667588" w:rsidRPr="005E07D5" w:rsidRDefault="00667588">
      <w:pPr>
        <w:spacing w:after="0" w:line="240" w:lineRule="auto"/>
        <w:ind w:firstLine="567"/>
        <w:jc w:val="both"/>
        <w:rPr>
          <w:rFonts w:ascii="Times New Roman" w:eastAsia="Times New Roman" w:hAnsi="Times New Roman" w:cs="Times New Roman"/>
          <w:i/>
          <w:sz w:val="28"/>
          <w:szCs w:val="28"/>
        </w:rPr>
      </w:pPr>
    </w:p>
    <w:p w14:paraId="06C8E6B4" w14:textId="67CFBE24" w:rsidR="004A5E19" w:rsidRPr="005E07D5" w:rsidRDefault="00CC24A1" w:rsidP="004A5E19">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Інформацію про</w:t>
      </w:r>
      <w:r w:rsidR="004A5E19" w:rsidRPr="005E07D5">
        <w:rPr>
          <w:rFonts w:ascii="Times New Roman" w:eastAsia="Times New Roman" w:hAnsi="Times New Roman" w:cs="Times New Roman"/>
          <w:b/>
          <w:sz w:val="28"/>
          <w:szCs w:val="28"/>
        </w:rPr>
        <w:t xml:space="preserve"> включен</w:t>
      </w:r>
      <w:r w:rsidRPr="005E07D5">
        <w:rPr>
          <w:rFonts w:ascii="Times New Roman" w:eastAsia="Times New Roman" w:hAnsi="Times New Roman" w:cs="Times New Roman"/>
          <w:b/>
          <w:sz w:val="28"/>
          <w:szCs w:val="28"/>
        </w:rPr>
        <w:t xml:space="preserve">ня об’єкту </w:t>
      </w:r>
      <w:r w:rsidR="004A5E19" w:rsidRPr="005E07D5">
        <w:rPr>
          <w:rFonts w:ascii="Times New Roman" w:eastAsia="Times New Roman" w:hAnsi="Times New Roman" w:cs="Times New Roman"/>
          <w:b/>
          <w:sz w:val="28"/>
          <w:szCs w:val="28"/>
        </w:rPr>
        <w:t>до фонду захисних споруд відповідно до наказу Міністерства внутрішніх справ України від 09.07.2018 № 579 «Про затвердження вимог з питань використання та обліку фонду захисних споруд цивільного захисту»</w:t>
      </w:r>
      <w:r w:rsidRPr="005E07D5">
        <w:rPr>
          <w:rFonts w:ascii="Times New Roman" w:eastAsia="Times New Roman" w:hAnsi="Times New Roman" w:cs="Times New Roman"/>
          <w:b/>
          <w:sz w:val="28"/>
          <w:szCs w:val="28"/>
        </w:rPr>
        <w:t xml:space="preserve"> не надано</w:t>
      </w:r>
      <w:r w:rsidR="0011227A" w:rsidRPr="005E07D5">
        <w:rPr>
          <w:rFonts w:ascii="Times New Roman" w:eastAsia="Times New Roman" w:hAnsi="Times New Roman" w:cs="Times New Roman"/>
          <w:b/>
          <w:sz w:val="28"/>
          <w:szCs w:val="28"/>
        </w:rPr>
        <w:t>.</w:t>
      </w:r>
    </w:p>
    <w:p w14:paraId="15FD5F30" w14:textId="77777777" w:rsidR="00667588" w:rsidRPr="005E07D5" w:rsidRDefault="00667588">
      <w:pPr>
        <w:spacing w:after="0" w:line="240" w:lineRule="auto"/>
        <w:ind w:firstLine="567"/>
        <w:jc w:val="both"/>
        <w:rPr>
          <w:rFonts w:ascii="Times New Roman" w:eastAsia="Times New Roman" w:hAnsi="Times New Roman" w:cs="Times New Roman"/>
          <w:i/>
          <w:sz w:val="28"/>
          <w:szCs w:val="28"/>
        </w:rPr>
      </w:pPr>
    </w:p>
    <w:p w14:paraId="34396A16" w14:textId="7CD0056B"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Інформація про здійснення попереднього моніторингового візиту</w:t>
      </w:r>
      <w:r w:rsidR="00C37F41" w:rsidRPr="005E07D5">
        <w:rPr>
          <w:rFonts w:ascii="Times New Roman" w:eastAsia="Times New Roman" w:hAnsi="Times New Roman" w:cs="Times New Roman"/>
          <w:b/>
          <w:sz w:val="28"/>
          <w:szCs w:val="28"/>
        </w:rPr>
        <w:t xml:space="preserve">: </w:t>
      </w:r>
      <w:r w:rsidR="00C37F41" w:rsidRPr="005E07D5">
        <w:rPr>
          <w:rFonts w:ascii="Times New Roman" w:eastAsia="Times New Roman" w:hAnsi="Times New Roman" w:cs="Times New Roman"/>
          <w:bCs/>
          <w:sz w:val="28"/>
          <w:szCs w:val="28"/>
        </w:rPr>
        <w:t>попередній моніт</w:t>
      </w:r>
      <w:r w:rsidR="007D48C6" w:rsidRPr="005E07D5">
        <w:rPr>
          <w:rFonts w:ascii="Times New Roman" w:eastAsia="Times New Roman" w:hAnsi="Times New Roman" w:cs="Times New Roman"/>
          <w:bCs/>
          <w:sz w:val="28"/>
          <w:szCs w:val="28"/>
        </w:rPr>
        <w:t>оринговий візит не здійснювався.</w:t>
      </w:r>
    </w:p>
    <w:p w14:paraId="19A7A9EF" w14:textId="77777777" w:rsidR="00667588" w:rsidRPr="005E07D5" w:rsidRDefault="00667588">
      <w:pPr>
        <w:spacing w:after="0" w:line="240" w:lineRule="auto"/>
        <w:ind w:firstLine="567"/>
        <w:jc w:val="both"/>
        <w:rPr>
          <w:rFonts w:ascii="Times New Roman" w:eastAsia="Times New Roman" w:hAnsi="Times New Roman" w:cs="Times New Roman"/>
          <w:b/>
          <w:i/>
          <w:sz w:val="28"/>
          <w:szCs w:val="28"/>
        </w:rPr>
      </w:pPr>
    </w:p>
    <w:p w14:paraId="502EE46E" w14:textId="68828DC9" w:rsidR="00667588" w:rsidRPr="005E07D5" w:rsidRDefault="00363271">
      <w:pPr>
        <w:spacing w:after="0" w:line="240" w:lineRule="auto"/>
        <w:ind w:firstLine="567"/>
        <w:jc w:val="both"/>
        <w:rPr>
          <w:rFonts w:ascii="Times New Roman" w:eastAsia="Times New Roman" w:hAnsi="Times New Roman" w:cs="Times New Roman"/>
          <w:b/>
          <w:i/>
          <w:sz w:val="28"/>
          <w:szCs w:val="28"/>
        </w:rPr>
      </w:pPr>
      <w:r w:rsidRPr="005E07D5">
        <w:rPr>
          <w:rFonts w:ascii="Times New Roman" w:eastAsia="Times New Roman" w:hAnsi="Times New Roman" w:cs="Times New Roman"/>
          <w:b/>
          <w:i/>
          <w:sz w:val="28"/>
          <w:szCs w:val="28"/>
        </w:rPr>
        <w:lastRenderedPageBreak/>
        <w:t>Загальна характеристика об’єкту (споруди, будівлі, приміщення):</w:t>
      </w:r>
      <w:r w:rsidR="00F226AC" w:rsidRPr="005E07D5">
        <w:rPr>
          <w:rFonts w:ascii="Times New Roman" w:eastAsia="Times New Roman" w:hAnsi="Times New Roman" w:cs="Times New Roman"/>
          <w:b/>
          <w:i/>
          <w:sz w:val="28"/>
          <w:szCs w:val="28"/>
        </w:rPr>
        <w:t xml:space="preserve"> </w:t>
      </w:r>
      <w:r w:rsidR="003F1E56" w:rsidRPr="005E07D5">
        <w:rPr>
          <w:rFonts w:ascii="Times New Roman" w:eastAsia="Times New Roman" w:hAnsi="Times New Roman" w:cs="Times New Roman"/>
          <w:sz w:val="28"/>
          <w:szCs w:val="28"/>
        </w:rPr>
        <w:t xml:space="preserve">підвальне </w:t>
      </w:r>
      <w:r w:rsidR="004B74F0" w:rsidRPr="005E07D5">
        <w:rPr>
          <w:rFonts w:ascii="Times New Roman" w:eastAsia="Times New Roman" w:hAnsi="Times New Roman" w:cs="Times New Roman"/>
          <w:sz w:val="28"/>
          <w:szCs w:val="28"/>
        </w:rPr>
        <w:t>приміщення</w:t>
      </w:r>
      <w:r w:rsidR="00D917CD" w:rsidRPr="005E07D5">
        <w:rPr>
          <w:rFonts w:ascii="Times New Roman" w:eastAsia="Times New Roman" w:hAnsi="Times New Roman" w:cs="Times New Roman"/>
          <w:sz w:val="28"/>
          <w:szCs w:val="28"/>
        </w:rPr>
        <w:t xml:space="preserve"> житлового багатоповерхового будинку</w:t>
      </w:r>
      <w:r w:rsidR="007D48C6" w:rsidRPr="005E07D5">
        <w:rPr>
          <w:rFonts w:ascii="Times New Roman" w:eastAsia="Times New Roman" w:hAnsi="Times New Roman" w:cs="Times New Roman"/>
          <w:sz w:val="28"/>
          <w:szCs w:val="28"/>
        </w:rPr>
        <w:t>.</w:t>
      </w:r>
      <w:r w:rsidR="00B02055" w:rsidRPr="005E07D5">
        <w:rPr>
          <w:rFonts w:ascii="Times New Roman" w:eastAsia="Times New Roman" w:hAnsi="Times New Roman" w:cs="Times New Roman"/>
          <w:sz w:val="28"/>
          <w:szCs w:val="28"/>
        </w:rPr>
        <w:t xml:space="preserve"> Проща приміщення 2</w:t>
      </w:r>
      <w:r w:rsidR="004B6A35">
        <w:rPr>
          <w:rFonts w:ascii="Times New Roman" w:eastAsia="Times New Roman" w:hAnsi="Times New Roman" w:cs="Times New Roman"/>
          <w:sz w:val="28"/>
          <w:szCs w:val="28"/>
        </w:rPr>
        <w:t xml:space="preserve">12 </w:t>
      </w:r>
      <w:proofErr w:type="spellStart"/>
      <w:r w:rsidR="00B02055" w:rsidRPr="005E07D5">
        <w:rPr>
          <w:rFonts w:ascii="Times New Roman" w:eastAsia="Times New Roman" w:hAnsi="Times New Roman" w:cs="Times New Roman"/>
          <w:sz w:val="28"/>
          <w:szCs w:val="28"/>
        </w:rPr>
        <w:t>кв.м</w:t>
      </w:r>
      <w:proofErr w:type="spellEnd"/>
    </w:p>
    <w:p w14:paraId="7E79B06F" w14:textId="77777777" w:rsidR="00474BC6" w:rsidRPr="005E07D5" w:rsidRDefault="00474BC6" w:rsidP="00837F2E">
      <w:pPr>
        <w:spacing w:after="0" w:line="240" w:lineRule="auto"/>
        <w:jc w:val="both"/>
        <w:rPr>
          <w:rFonts w:ascii="Times New Roman" w:eastAsia="Times New Roman" w:hAnsi="Times New Roman" w:cs="Times New Roman"/>
          <w:b/>
          <w:sz w:val="26"/>
          <w:szCs w:val="26"/>
        </w:rPr>
      </w:pPr>
    </w:p>
    <w:p w14:paraId="1D7294ED" w14:textId="634DD1BF"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Вид захисної споруди</w:t>
      </w:r>
    </w:p>
    <w:p w14:paraId="3B746DA5" w14:textId="77777777" w:rsidR="007D48C6" w:rsidRPr="005E07D5" w:rsidRDefault="007D48C6">
      <w:pPr>
        <w:spacing w:after="0" w:line="240" w:lineRule="auto"/>
        <w:ind w:firstLine="567"/>
        <w:jc w:val="both"/>
        <w:rPr>
          <w:rFonts w:ascii="Times New Roman" w:eastAsia="Times New Roman" w:hAnsi="Times New Roman" w:cs="Times New Roman"/>
          <w:b/>
          <w:sz w:val="28"/>
          <w:szCs w:val="28"/>
        </w:rPr>
      </w:pPr>
    </w:p>
    <w:tbl>
      <w:tblPr>
        <w:tblStyle w:val="a5"/>
        <w:tblW w:w="0" w:type="auto"/>
        <w:tblInd w:w="137" w:type="dxa"/>
        <w:tblLook w:val="04A0" w:firstRow="1" w:lastRow="0" w:firstColumn="1" w:lastColumn="0" w:noHBand="0" w:noVBand="1"/>
      </w:tblPr>
      <w:tblGrid>
        <w:gridCol w:w="709"/>
        <w:gridCol w:w="2474"/>
        <w:gridCol w:w="644"/>
        <w:gridCol w:w="2676"/>
        <w:gridCol w:w="726"/>
        <w:gridCol w:w="2596"/>
      </w:tblGrid>
      <w:tr w:rsidR="007D48C6" w:rsidRPr="005E07D5" w14:paraId="17BE9B9D" w14:textId="77777777" w:rsidTr="008D2FE6">
        <w:tc>
          <w:tcPr>
            <w:tcW w:w="709" w:type="dxa"/>
            <w:tcBorders>
              <w:bottom w:val="single" w:sz="4" w:space="0" w:color="auto"/>
              <w:right w:val="single" w:sz="4" w:space="0" w:color="auto"/>
            </w:tcBorders>
          </w:tcPr>
          <w:p w14:paraId="775FDF90" w14:textId="27BE62D1" w:rsidR="007D48C6" w:rsidRPr="005E07D5" w:rsidRDefault="007D48C6" w:rsidP="008D2FE6">
            <w:pPr>
              <w:jc w:val="center"/>
              <w:rPr>
                <w:rFonts w:ascii="Times New Roman" w:eastAsia="Times New Roman" w:hAnsi="Times New Roman" w:cs="Times New Roman"/>
                <w:sz w:val="28"/>
                <w:szCs w:val="28"/>
              </w:rPr>
            </w:pPr>
          </w:p>
        </w:tc>
        <w:tc>
          <w:tcPr>
            <w:tcW w:w="2474" w:type="dxa"/>
            <w:vMerge w:val="restart"/>
            <w:tcBorders>
              <w:top w:val="nil"/>
              <w:left w:val="single" w:sz="4" w:space="0" w:color="auto"/>
              <w:bottom w:val="nil"/>
              <w:right w:val="single" w:sz="4" w:space="0" w:color="auto"/>
            </w:tcBorders>
          </w:tcPr>
          <w:p w14:paraId="34108F6C" w14:textId="77777777" w:rsidR="007D48C6" w:rsidRPr="005E07D5" w:rsidRDefault="007D48C6" w:rsidP="008D2FE6">
            <w:pPr>
              <w:rPr>
                <w:rFonts w:ascii="Times New Roman" w:eastAsia="Times New Roman" w:hAnsi="Times New Roman" w:cs="Times New Roman"/>
                <w:b/>
                <w:sz w:val="28"/>
                <w:szCs w:val="28"/>
              </w:rPr>
            </w:pPr>
            <w:r w:rsidRPr="005E07D5">
              <w:rPr>
                <w:rFonts w:ascii="Times New Roman" w:hAnsi="Times New Roman" w:cs="Times New Roman"/>
                <w:sz w:val="28"/>
                <w:szCs w:val="28"/>
              </w:rPr>
              <w:t>Захисна споруда  (сховище або протирадіаційне</w:t>
            </w:r>
          </w:p>
        </w:tc>
        <w:tc>
          <w:tcPr>
            <w:tcW w:w="644" w:type="dxa"/>
            <w:tcBorders>
              <w:left w:val="single" w:sz="4" w:space="0" w:color="auto"/>
              <w:bottom w:val="single" w:sz="4" w:space="0" w:color="auto"/>
            </w:tcBorders>
          </w:tcPr>
          <w:p w14:paraId="7A5B02AA" w14:textId="094707B1" w:rsidR="007D48C6" w:rsidRPr="005E07D5" w:rsidRDefault="007D48C6" w:rsidP="007D48C6">
            <w:pPr>
              <w:jc w:val="center"/>
              <w:rPr>
                <w:rFonts w:ascii="Times New Roman" w:eastAsia="Times New Roman" w:hAnsi="Times New Roman" w:cs="Times New Roman"/>
                <w:sz w:val="28"/>
                <w:szCs w:val="28"/>
              </w:rPr>
            </w:pPr>
          </w:p>
        </w:tc>
        <w:tc>
          <w:tcPr>
            <w:tcW w:w="2676" w:type="dxa"/>
            <w:vMerge w:val="restart"/>
            <w:tcBorders>
              <w:top w:val="nil"/>
              <w:bottom w:val="nil"/>
            </w:tcBorders>
          </w:tcPr>
          <w:p w14:paraId="10822B32" w14:textId="77777777" w:rsidR="007D48C6" w:rsidRPr="005E07D5" w:rsidRDefault="007D48C6" w:rsidP="008D2FE6">
            <w:pPr>
              <w:rPr>
                <w:rFonts w:ascii="Times New Roman" w:eastAsia="Times New Roman" w:hAnsi="Times New Roman" w:cs="Times New Roman"/>
                <w:b/>
                <w:sz w:val="28"/>
                <w:szCs w:val="28"/>
              </w:rPr>
            </w:pPr>
            <w:r w:rsidRPr="005E07D5">
              <w:rPr>
                <w:rFonts w:ascii="Times New Roman" w:eastAsia="Times New Roman" w:hAnsi="Times New Roman" w:cs="Times New Roman"/>
                <w:sz w:val="28"/>
                <w:szCs w:val="28"/>
              </w:rPr>
              <w:t>Споруда подвійного призначення</w:t>
            </w:r>
          </w:p>
        </w:tc>
        <w:tc>
          <w:tcPr>
            <w:tcW w:w="726" w:type="dxa"/>
            <w:tcBorders>
              <w:bottom w:val="single" w:sz="4" w:space="0" w:color="auto"/>
            </w:tcBorders>
          </w:tcPr>
          <w:p w14:paraId="6CBFE551" w14:textId="4DE1A971" w:rsidR="007D48C6" w:rsidRPr="005E07D5" w:rsidRDefault="00CC24A1" w:rsidP="002F45D8">
            <w:pPr>
              <w:jc w:val="center"/>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х</w:t>
            </w:r>
          </w:p>
        </w:tc>
        <w:tc>
          <w:tcPr>
            <w:tcW w:w="2596" w:type="dxa"/>
            <w:vMerge w:val="restart"/>
            <w:tcBorders>
              <w:top w:val="nil"/>
              <w:bottom w:val="nil"/>
              <w:right w:val="nil"/>
            </w:tcBorders>
          </w:tcPr>
          <w:p w14:paraId="18CD518F" w14:textId="77777777" w:rsidR="007D48C6" w:rsidRPr="005E07D5" w:rsidRDefault="007D48C6" w:rsidP="008D2FE6">
            <w:pPr>
              <w:rPr>
                <w:rFonts w:ascii="Times New Roman" w:eastAsia="Times New Roman" w:hAnsi="Times New Roman" w:cs="Times New Roman"/>
                <w:b/>
                <w:sz w:val="28"/>
                <w:szCs w:val="28"/>
              </w:rPr>
            </w:pPr>
            <w:r w:rsidRPr="005E07D5">
              <w:rPr>
                <w:rFonts w:ascii="Times New Roman" w:eastAsia="Times New Roman" w:hAnsi="Times New Roman" w:cs="Times New Roman"/>
                <w:sz w:val="28"/>
                <w:szCs w:val="28"/>
              </w:rPr>
              <w:t>Найпростіше укриття</w:t>
            </w:r>
          </w:p>
        </w:tc>
      </w:tr>
      <w:tr w:rsidR="007D48C6" w:rsidRPr="005E07D5" w14:paraId="4F15AB93" w14:textId="77777777" w:rsidTr="008D2FE6">
        <w:tc>
          <w:tcPr>
            <w:tcW w:w="709" w:type="dxa"/>
            <w:tcBorders>
              <w:top w:val="single" w:sz="4" w:space="0" w:color="auto"/>
              <w:left w:val="nil"/>
              <w:bottom w:val="nil"/>
              <w:right w:val="nil"/>
            </w:tcBorders>
          </w:tcPr>
          <w:p w14:paraId="0664A683" w14:textId="77777777" w:rsidR="007D48C6" w:rsidRPr="005E07D5" w:rsidRDefault="007D48C6" w:rsidP="008D2FE6">
            <w:pPr>
              <w:jc w:val="both"/>
              <w:rPr>
                <w:rFonts w:ascii="Times New Roman" w:eastAsia="Times New Roman" w:hAnsi="Times New Roman" w:cs="Times New Roman"/>
                <w:b/>
                <w:sz w:val="28"/>
                <w:szCs w:val="28"/>
              </w:rPr>
            </w:pPr>
          </w:p>
        </w:tc>
        <w:tc>
          <w:tcPr>
            <w:tcW w:w="2474" w:type="dxa"/>
            <w:vMerge/>
            <w:tcBorders>
              <w:top w:val="nil"/>
              <w:left w:val="nil"/>
              <w:bottom w:val="nil"/>
              <w:right w:val="nil"/>
            </w:tcBorders>
          </w:tcPr>
          <w:p w14:paraId="5E54A636" w14:textId="77777777" w:rsidR="007D48C6" w:rsidRPr="005E07D5" w:rsidRDefault="007D48C6" w:rsidP="008D2FE6">
            <w:pPr>
              <w:jc w:val="both"/>
              <w:rPr>
                <w:rFonts w:ascii="Times New Roman" w:eastAsia="Times New Roman" w:hAnsi="Times New Roman" w:cs="Times New Roman"/>
                <w:b/>
                <w:sz w:val="28"/>
                <w:szCs w:val="28"/>
              </w:rPr>
            </w:pPr>
          </w:p>
        </w:tc>
        <w:tc>
          <w:tcPr>
            <w:tcW w:w="644" w:type="dxa"/>
            <w:tcBorders>
              <w:top w:val="single" w:sz="4" w:space="0" w:color="auto"/>
              <w:left w:val="nil"/>
              <w:bottom w:val="nil"/>
              <w:right w:val="nil"/>
            </w:tcBorders>
          </w:tcPr>
          <w:p w14:paraId="70794F6A" w14:textId="77777777" w:rsidR="007D48C6" w:rsidRPr="005E07D5" w:rsidRDefault="007D48C6" w:rsidP="008D2FE6">
            <w:pPr>
              <w:jc w:val="both"/>
              <w:rPr>
                <w:rFonts w:ascii="Times New Roman" w:eastAsia="Times New Roman" w:hAnsi="Times New Roman" w:cs="Times New Roman"/>
                <w:b/>
                <w:sz w:val="28"/>
                <w:szCs w:val="28"/>
              </w:rPr>
            </w:pPr>
          </w:p>
        </w:tc>
        <w:tc>
          <w:tcPr>
            <w:tcW w:w="2676" w:type="dxa"/>
            <w:vMerge/>
            <w:tcBorders>
              <w:top w:val="single" w:sz="4" w:space="0" w:color="auto"/>
              <w:left w:val="nil"/>
              <w:bottom w:val="nil"/>
              <w:right w:val="nil"/>
            </w:tcBorders>
          </w:tcPr>
          <w:p w14:paraId="78E881A0" w14:textId="77777777" w:rsidR="007D48C6" w:rsidRPr="005E07D5" w:rsidRDefault="007D48C6" w:rsidP="008D2FE6">
            <w:pPr>
              <w:jc w:val="both"/>
              <w:rPr>
                <w:rFonts w:ascii="Times New Roman" w:eastAsia="Times New Roman" w:hAnsi="Times New Roman" w:cs="Times New Roman"/>
                <w:b/>
                <w:sz w:val="28"/>
                <w:szCs w:val="28"/>
              </w:rPr>
            </w:pPr>
          </w:p>
        </w:tc>
        <w:tc>
          <w:tcPr>
            <w:tcW w:w="726" w:type="dxa"/>
            <w:tcBorders>
              <w:top w:val="single" w:sz="4" w:space="0" w:color="auto"/>
              <w:left w:val="nil"/>
              <w:bottom w:val="nil"/>
              <w:right w:val="nil"/>
            </w:tcBorders>
          </w:tcPr>
          <w:p w14:paraId="0AC1DB87" w14:textId="77777777" w:rsidR="007D48C6" w:rsidRPr="005E07D5" w:rsidRDefault="007D48C6" w:rsidP="008D2FE6">
            <w:pPr>
              <w:jc w:val="both"/>
              <w:rPr>
                <w:rFonts w:ascii="Times New Roman" w:eastAsia="Times New Roman" w:hAnsi="Times New Roman" w:cs="Times New Roman"/>
                <w:b/>
                <w:sz w:val="28"/>
                <w:szCs w:val="28"/>
              </w:rPr>
            </w:pPr>
          </w:p>
        </w:tc>
        <w:tc>
          <w:tcPr>
            <w:tcW w:w="2596" w:type="dxa"/>
            <w:vMerge/>
            <w:tcBorders>
              <w:top w:val="nil"/>
              <w:left w:val="nil"/>
              <w:bottom w:val="nil"/>
              <w:right w:val="nil"/>
            </w:tcBorders>
          </w:tcPr>
          <w:p w14:paraId="4A0F7C05" w14:textId="77777777" w:rsidR="007D48C6" w:rsidRPr="005E07D5" w:rsidRDefault="007D48C6" w:rsidP="008D2FE6">
            <w:pPr>
              <w:jc w:val="both"/>
              <w:rPr>
                <w:rFonts w:ascii="Times New Roman" w:eastAsia="Times New Roman" w:hAnsi="Times New Roman" w:cs="Times New Roman"/>
                <w:b/>
                <w:sz w:val="28"/>
                <w:szCs w:val="28"/>
              </w:rPr>
            </w:pPr>
          </w:p>
        </w:tc>
      </w:tr>
    </w:tbl>
    <w:p w14:paraId="57997BEC" w14:textId="7777777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п.3 Розділу І. Загальні положення Вимог щодо забезпечення нумерації та здійснення обліку фонду захисних споруд цивільного захисту, затверджених Наказом Міністерства внутрішніх справ України від 09 липня 2018 року № 579</w:t>
      </w:r>
    </w:p>
    <w:p w14:paraId="3633F45C" w14:textId="77777777" w:rsidR="00667588" w:rsidRPr="005E07D5" w:rsidRDefault="00667588">
      <w:pPr>
        <w:spacing w:after="0" w:line="240" w:lineRule="auto"/>
        <w:ind w:firstLine="567"/>
        <w:jc w:val="both"/>
        <w:rPr>
          <w:rFonts w:ascii="Times New Roman" w:eastAsia="Times New Roman" w:hAnsi="Times New Roman" w:cs="Times New Roman"/>
          <w:b/>
          <w:i/>
          <w:sz w:val="26"/>
          <w:szCs w:val="26"/>
        </w:rPr>
      </w:pPr>
    </w:p>
    <w:p w14:paraId="02324F48"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Наявність акту оцінки об'єкта (будівлі, споруди, приміщення) щодо можливості його використання для укриття населення як найпростішого укриття, виданого</w:t>
      </w:r>
      <w:r w:rsidRPr="005E07D5">
        <w:rPr>
          <w:sz w:val="28"/>
          <w:szCs w:val="28"/>
        </w:rPr>
        <w:t xml:space="preserve"> </w:t>
      </w:r>
      <w:r w:rsidRPr="005E07D5">
        <w:rPr>
          <w:rFonts w:ascii="Times New Roman" w:eastAsia="Times New Roman" w:hAnsi="Times New Roman" w:cs="Times New Roman"/>
          <w:b/>
          <w:sz w:val="28"/>
          <w:szCs w:val="28"/>
        </w:rPr>
        <w:t>органами місцевого самоврядування, районними в мм. Києві та Севастополі держадміністраціями</w:t>
      </w:r>
    </w:p>
    <w:p w14:paraId="5F18392C" w14:textId="77777777" w:rsidR="00667588" w:rsidRPr="005E07D5" w:rsidRDefault="00667588">
      <w:pPr>
        <w:spacing w:after="0" w:line="240" w:lineRule="auto"/>
        <w:ind w:firstLine="567"/>
        <w:jc w:val="both"/>
        <w:rPr>
          <w:rFonts w:ascii="Times New Roman" w:eastAsia="Times New Roman" w:hAnsi="Times New Roman" w:cs="Times New Roman"/>
          <w:b/>
          <w:i/>
          <w:sz w:val="28"/>
          <w:szCs w:val="28"/>
        </w:rPr>
      </w:pPr>
    </w:p>
    <w:tbl>
      <w:tblPr>
        <w:tblStyle w:val="af7"/>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67"/>
        <w:gridCol w:w="567"/>
      </w:tblGrid>
      <w:tr w:rsidR="007D48C6" w:rsidRPr="005E07D5" w14:paraId="0CA1EC91" w14:textId="77777777" w:rsidTr="007D48C6">
        <w:tc>
          <w:tcPr>
            <w:tcW w:w="567" w:type="dxa"/>
            <w:tcBorders>
              <w:right w:val="single" w:sz="4" w:space="0" w:color="000000"/>
            </w:tcBorders>
          </w:tcPr>
          <w:p w14:paraId="3F5639C8" w14:textId="2B2F6D65" w:rsidR="007D48C6" w:rsidRPr="005E07D5" w:rsidRDefault="007D48C6" w:rsidP="009A1455">
            <w:pPr>
              <w:jc w:val="center"/>
              <w:rPr>
                <w:rFonts w:ascii="Times New Roman" w:eastAsia="Times New Roman" w:hAnsi="Times New Roman" w:cs="Times New Roman"/>
                <w:bCs/>
                <w:iCs/>
                <w:sz w:val="28"/>
                <w:szCs w:val="28"/>
              </w:rPr>
            </w:pPr>
            <w:bookmarkStart w:id="1" w:name="_heading=h.4h5ewaw8lr9u" w:colFirst="0" w:colLast="0"/>
            <w:bookmarkEnd w:id="1"/>
          </w:p>
        </w:tc>
        <w:tc>
          <w:tcPr>
            <w:tcW w:w="5387" w:type="dxa"/>
            <w:tcBorders>
              <w:top w:val="nil"/>
              <w:left w:val="single" w:sz="4" w:space="0" w:color="000000"/>
              <w:bottom w:val="nil"/>
              <w:right w:val="single" w:sz="4" w:space="0" w:color="000000"/>
            </w:tcBorders>
          </w:tcPr>
          <w:p w14:paraId="69F3949B" w14:textId="13604CA6"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4098EE2D" w14:textId="7EDACE75" w:rsidR="007D48C6" w:rsidRPr="005E07D5" w:rsidRDefault="00B02055" w:rsidP="002F45D8">
            <w:pPr>
              <w:jc w:val="center"/>
              <w:rPr>
                <w:rFonts w:ascii="Times New Roman" w:eastAsia="Times New Roman" w:hAnsi="Times New Roman" w:cs="Times New Roman"/>
                <w:iCs/>
                <w:sz w:val="28"/>
                <w:szCs w:val="28"/>
              </w:rPr>
            </w:pPr>
            <w:r w:rsidRPr="005E07D5">
              <w:rPr>
                <w:rFonts w:ascii="Times New Roman" w:eastAsia="Times New Roman" w:hAnsi="Times New Roman" w:cs="Times New Roman"/>
                <w:iCs/>
                <w:sz w:val="28"/>
                <w:szCs w:val="28"/>
              </w:rPr>
              <w:t>х</w:t>
            </w:r>
          </w:p>
        </w:tc>
        <w:tc>
          <w:tcPr>
            <w:tcW w:w="567" w:type="dxa"/>
            <w:tcBorders>
              <w:top w:val="nil"/>
              <w:left w:val="single" w:sz="4" w:space="0" w:color="000000"/>
              <w:bottom w:val="nil"/>
              <w:right w:val="nil"/>
            </w:tcBorders>
          </w:tcPr>
          <w:p w14:paraId="45F61574" w14:textId="107A24E4"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3AFD3FF5" w14:textId="77777777" w:rsidR="00667588" w:rsidRPr="005E07D5" w:rsidRDefault="00667588">
      <w:pPr>
        <w:spacing w:after="0" w:line="240" w:lineRule="auto"/>
        <w:ind w:firstLine="567"/>
        <w:jc w:val="both"/>
        <w:rPr>
          <w:rFonts w:ascii="Times New Roman" w:eastAsia="Times New Roman" w:hAnsi="Times New Roman" w:cs="Times New Roman"/>
          <w:b/>
          <w:i/>
          <w:sz w:val="28"/>
          <w:szCs w:val="28"/>
        </w:rPr>
      </w:pPr>
    </w:p>
    <w:p w14:paraId="1EDCCEAE" w14:textId="7777777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п.9 Вимог щодо забезпечення нумерації та здійснення обліку фонду захисних споруд цивільного захисту, затверджених Наказом Міністерства внутрішніх справ України від 09 липня 2018 року № 579</w:t>
      </w:r>
    </w:p>
    <w:p w14:paraId="17F1B15F" w14:textId="77777777" w:rsidR="00667588" w:rsidRPr="005E07D5" w:rsidRDefault="00667588">
      <w:pPr>
        <w:spacing w:after="0" w:line="240" w:lineRule="auto"/>
        <w:jc w:val="both"/>
        <w:rPr>
          <w:rFonts w:ascii="Times New Roman" w:eastAsia="Times New Roman" w:hAnsi="Times New Roman" w:cs="Times New Roman"/>
          <w:b/>
          <w:sz w:val="26"/>
          <w:szCs w:val="26"/>
        </w:rPr>
      </w:pPr>
    </w:p>
    <w:p w14:paraId="2E2E39EB"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Наявність покажчиків руху до укриття</w:t>
      </w:r>
    </w:p>
    <w:tbl>
      <w:tblPr>
        <w:tblStyle w:val="af7"/>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67"/>
        <w:gridCol w:w="567"/>
      </w:tblGrid>
      <w:tr w:rsidR="007D48C6" w:rsidRPr="005E07D5" w14:paraId="77D07F6C" w14:textId="77777777" w:rsidTr="008D2FE6">
        <w:tc>
          <w:tcPr>
            <w:tcW w:w="567" w:type="dxa"/>
            <w:tcBorders>
              <w:right w:val="single" w:sz="4" w:space="0" w:color="000000"/>
            </w:tcBorders>
          </w:tcPr>
          <w:p w14:paraId="1917EC20" w14:textId="385E2D18" w:rsidR="007D48C6" w:rsidRPr="005E07D5" w:rsidRDefault="007D48C6" w:rsidP="00757998">
            <w:pPr>
              <w:jc w:val="center"/>
              <w:rPr>
                <w:rFonts w:ascii="Times New Roman" w:eastAsia="Times New Roman" w:hAnsi="Times New Roman" w:cs="Times New Roman"/>
                <w:bCs/>
                <w:iCs/>
                <w:sz w:val="28"/>
                <w:szCs w:val="28"/>
              </w:rPr>
            </w:pPr>
          </w:p>
        </w:tc>
        <w:tc>
          <w:tcPr>
            <w:tcW w:w="5387" w:type="dxa"/>
            <w:tcBorders>
              <w:top w:val="nil"/>
              <w:left w:val="single" w:sz="4" w:space="0" w:color="000000"/>
              <w:bottom w:val="nil"/>
              <w:right w:val="single" w:sz="4" w:space="0" w:color="000000"/>
            </w:tcBorders>
          </w:tcPr>
          <w:p w14:paraId="45CA5746"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7E82F57D" w14:textId="652E32C2" w:rsidR="007D48C6" w:rsidRPr="005E07D5" w:rsidRDefault="00CC24A1" w:rsidP="007D48C6">
            <w:pPr>
              <w:jc w:val="center"/>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х</w:t>
            </w:r>
          </w:p>
        </w:tc>
        <w:tc>
          <w:tcPr>
            <w:tcW w:w="567" w:type="dxa"/>
            <w:tcBorders>
              <w:top w:val="nil"/>
              <w:left w:val="single" w:sz="4" w:space="0" w:color="000000"/>
              <w:bottom w:val="nil"/>
              <w:right w:val="nil"/>
            </w:tcBorders>
          </w:tcPr>
          <w:p w14:paraId="0110AD2E"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73416A3B" w14:textId="28B68BF7" w:rsidR="00667588" w:rsidRPr="005E07D5" w:rsidRDefault="00EB3B80" w:rsidP="00757998">
      <w:pPr>
        <w:spacing w:after="0" w:line="240" w:lineRule="auto"/>
        <w:ind w:left="-142" w:firstLine="142"/>
        <w:jc w:val="both"/>
        <w:rPr>
          <w:rFonts w:ascii="Times New Roman" w:eastAsia="Times New Roman" w:hAnsi="Times New Roman" w:cs="Times New Roman"/>
          <w:i/>
        </w:rPr>
      </w:pPr>
      <w:r w:rsidRPr="005E07D5">
        <w:rPr>
          <w:rFonts w:ascii="Times New Roman" w:eastAsia="Times New Roman" w:hAnsi="Times New Roman" w:cs="Times New Roman"/>
          <w:sz w:val="28"/>
          <w:szCs w:val="28"/>
        </w:rPr>
        <w:t xml:space="preserve">  </w:t>
      </w:r>
      <w:r w:rsidR="00363271" w:rsidRPr="005E07D5">
        <w:rPr>
          <w:rFonts w:ascii="Times New Roman" w:eastAsia="Times New Roman" w:hAnsi="Times New Roman" w:cs="Times New Roman"/>
          <w:i/>
        </w:rPr>
        <w:t>Відповідність п. 3, 4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2F954375" w14:textId="77777777" w:rsidR="00667588" w:rsidRPr="005E07D5" w:rsidRDefault="00667588">
      <w:pPr>
        <w:spacing w:after="0" w:line="240" w:lineRule="auto"/>
        <w:ind w:firstLine="567"/>
        <w:jc w:val="both"/>
        <w:rPr>
          <w:rFonts w:ascii="Times New Roman" w:eastAsia="Times New Roman" w:hAnsi="Times New Roman" w:cs="Times New Roman"/>
          <w:b/>
          <w:sz w:val="26"/>
          <w:szCs w:val="26"/>
        </w:rPr>
      </w:pPr>
    </w:p>
    <w:p w14:paraId="0C49BA3F"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bookmarkStart w:id="2" w:name="_heading=h.v7s4v6cnsepw" w:colFirst="0" w:colLast="0"/>
      <w:bookmarkEnd w:id="2"/>
      <w:r w:rsidRPr="005E07D5">
        <w:rPr>
          <w:rFonts w:ascii="Times New Roman" w:eastAsia="Times New Roman" w:hAnsi="Times New Roman" w:cs="Times New Roman"/>
          <w:b/>
          <w:sz w:val="28"/>
          <w:szCs w:val="28"/>
        </w:rPr>
        <w:t>Доступність укриття (відчинений/зачинений вхід, наявність замків/ключів і у кого)</w:t>
      </w:r>
    </w:p>
    <w:tbl>
      <w:tblPr>
        <w:tblStyle w:val="af9"/>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72"/>
        <w:gridCol w:w="562"/>
      </w:tblGrid>
      <w:tr w:rsidR="007D48C6" w:rsidRPr="005E07D5" w14:paraId="18544E5A" w14:textId="77777777" w:rsidTr="007D48C6">
        <w:tc>
          <w:tcPr>
            <w:tcW w:w="567" w:type="dxa"/>
            <w:tcBorders>
              <w:right w:val="single" w:sz="4" w:space="0" w:color="000000"/>
            </w:tcBorders>
          </w:tcPr>
          <w:p w14:paraId="037AB518" w14:textId="1979A9E0" w:rsidR="007D48C6" w:rsidRPr="005E07D5" w:rsidRDefault="00757998" w:rsidP="00757998">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x</w:t>
            </w:r>
          </w:p>
        </w:tc>
        <w:tc>
          <w:tcPr>
            <w:tcW w:w="5387" w:type="dxa"/>
            <w:tcBorders>
              <w:top w:val="nil"/>
              <w:left w:val="single" w:sz="4" w:space="0" w:color="000000"/>
              <w:bottom w:val="nil"/>
              <w:right w:val="single" w:sz="4" w:space="0" w:color="000000"/>
            </w:tcBorders>
          </w:tcPr>
          <w:p w14:paraId="158201A9" w14:textId="23D658EF"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37865CC1" w14:textId="278628B2" w:rsidR="007D48C6" w:rsidRPr="005E07D5" w:rsidRDefault="007D48C6" w:rsidP="002F45D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38A11FF8" w14:textId="3AFAB77B"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754EA3B1" w14:textId="005B7DC4" w:rsidR="00667588" w:rsidRPr="005E07D5" w:rsidRDefault="00363271" w:rsidP="00EB3B80">
      <w:pPr>
        <w:spacing w:after="0" w:line="240" w:lineRule="auto"/>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Примітка:</w:t>
      </w:r>
      <w:r w:rsidR="00337DC0" w:rsidRPr="005E07D5">
        <w:rPr>
          <w:rFonts w:ascii="Times New Roman" w:eastAsia="Times New Roman" w:hAnsi="Times New Roman" w:cs="Times New Roman"/>
          <w:sz w:val="28"/>
          <w:szCs w:val="28"/>
        </w:rPr>
        <w:t xml:space="preserve"> </w:t>
      </w:r>
      <w:r w:rsidR="0011227A" w:rsidRPr="005E07D5">
        <w:rPr>
          <w:rFonts w:ascii="Times New Roman" w:eastAsia="Times New Roman" w:hAnsi="Times New Roman" w:cs="Times New Roman"/>
          <w:sz w:val="28"/>
          <w:szCs w:val="28"/>
          <w:u w:val="single"/>
        </w:rPr>
        <w:t>З метою забезпечення максимальної оперативності та безпеки громадян, при оголошенні повітряної тривоги двері укриття відчиняються автоматично. Це реалізовано за допомогою інтегрованої системи оповіщення, яка отримує сигнал тривоги та миттєво активує механізм відкриття дверей</w:t>
      </w:r>
      <w:r w:rsidR="004B6A35">
        <w:rPr>
          <w:rFonts w:ascii="Times New Roman" w:eastAsia="Times New Roman" w:hAnsi="Times New Roman" w:cs="Times New Roman"/>
          <w:sz w:val="28"/>
          <w:szCs w:val="28"/>
          <w:u w:val="single"/>
        </w:rPr>
        <w:t>.</w:t>
      </w:r>
    </w:p>
    <w:p w14:paraId="18BD5A58" w14:textId="6A064546" w:rsidR="00757998" w:rsidRPr="005E07D5" w:rsidRDefault="00363271" w:rsidP="00CA0A0B">
      <w:pPr>
        <w:spacing w:after="0" w:line="240" w:lineRule="auto"/>
        <w:ind w:firstLine="567"/>
        <w:jc w:val="both"/>
        <w:rPr>
          <w:rFonts w:ascii="Times New Roman" w:eastAsia="Times New Roman" w:hAnsi="Times New Roman" w:cs="Times New Roman"/>
          <w:b/>
          <w:sz w:val="26"/>
          <w:szCs w:val="26"/>
        </w:rPr>
      </w:pPr>
      <w:r w:rsidRPr="005E07D5">
        <w:rPr>
          <w:rFonts w:ascii="Times New Roman" w:eastAsia="Times New Roman" w:hAnsi="Times New Roman" w:cs="Times New Roman"/>
          <w:i/>
        </w:rPr>
        <w:t>Відповідність п. 3 Глави 1 Утримання та експлуатація сховищ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1FBFAFB" w14:textId="77777777" w:rsidR="00667588" w:rsidRPr="005E07D5" w:rsidRDefault="00667588">
      <w:pPr>
        <w:spacing w:after="0" w:line="240" w:lineRule="auto"/>
        <w:jc w:val="both"/>
        <w:rPr>
          <w:rFonts w:ascii="Times New Roman" w:eastAsia="Times New Roman" w:hAnsi="Times New Roman" w:cs="Times New Roman"/>
          <w:b/>
          <w:sz w:val="26"/>
          <w:szCs w:val="26"/>
        </w:rPr>
      </w:pPr>
    </w:p>
    <w:p w14:paraId="333FAA5A" w14:textId="54B8B91A" w:rsidR="00667588" w:rsidRPr="005E07D5" w:rsidRDefault="00363271">
      <w:pPr>
        <w:spacing w:after="0" w:line="240" w:lineRule="auto"/>
        <w:ind w:firstLine="567"/>
        <w:jc w:val="both"/>
        <w:rPr>
          <w:rFonts w:ascii="Times New Roman" w:eastAsia="Times New Roman" w:hAnsi="Times New Roman" w:cs="Times New Roman"/>
          <w:bCs/>
          <w:sz w:val="28"/>
          <w:szCs w:val="28"/>
          <w:u w:val="single"/>
        </w:rPr>
      </w:pPr>
      <w:bookmarkStart w:id="3" w:name="_heading=h.26gv2a3uba8h" w:colFirst="0" w:colLast="0"/>
      <w:bookmarkEnd w:id="3"/>
      <w:r w:rsidRPr="005E07D5">
        <w:rPr>
          <w:rFonts w:ascii="Times New Roman" w:eastAsia="Times New Roman" w:hAnsi="Times New Roman" w:cs="Times New Roman"/>
          <w:b/>
          <w:sz w:val="28"/>
          <w:szCs w:val="28"/>
        </w:rPr>
        <w:t>Загальна кількість наявних евакуаційних маршрутів та виходів, їх доступність</w:t>
      </w:r>
      <w:r w:rsidR="00EB3B80" w:rsidRPr="005E07D5">
        <w:rPr>
          <w:rFonts w:ascii="Times New Roman" w:eastAsia="Times New Roman" w:hAnsi="Times New Roman" w:cs="Times New Roman"/>
          <w:b/>
          <w:sz w:val="28"/>
          <w:szCs w:val="28"/>
        </w:rPr>
        <w:t xml:space="preserve">: </w:t>
      </w:r>
      <w:r w:rsidR="00F51136" w:rsidRPr="005E07D5">
        <w:rPr>
          <w:rFonts w:ascii="Times New Roman" w:eastAsia="Times New Roman" w:hAnsi="Times New Roman" w:cs="Times New Roman"/>
          <w:b/>
          <w:sz w:val="28"/>
          <w:szCs w:val="28"/>
        </w:rPr>
        <w:t xml:space="preserve"> </w:t>
      </w:r>
      <w:r w:rsidR="00757998" w:rsidRPr="005E07D5">
        <w:rPr>
          <w:rFonts w:ascii="Times New Roman" w:eastAsia="Times New Roman" w:hAnsi="Times New Roman" w:cs="Times New Roman"/>
          <w:bCs/>
          <w:sz w:val="28"/>
          <w:szCs w:val="28"/>
          <w:u w:val="single"/>
        </w:rPr>
        <w:t xml:space="preserve">приміщення має </w:t>
      </w:r>
      <w:r w:rsidR="00B02055" w:rsidRPr="005E07D5">
        <w:rPr>
          <w:rFonts w:ascii="Times New Roman" w:eastAsia="Times New Roman" w:hAnsi="Times New Roman" w:cs="Times New Roman"/>
          <w:bCs/>
          <w:sz w:val="28"/>
          <w:szCs w:val="28"/>
          <w:u w:val="single"/>
        </w:rPr>
        <w:t>два</w:t>
      </w:r>
      <w:r w:rsidR="00757998" w:rsidRPr="005E07D5">
        <w:rPr>
          <w:rFonts w:ascii="Times New Roman" w:eastAsia="Times New Roman" w:hAnsi="Times New Roman" w:cs="Times New Roman"/>
          <w:bCs/>
          <w:sz w:val="28"/>
          <w:szCs w:val="28"/>
          <w:u w:val="single"/>
        </w:rPr>
        <w:t xml:space="preserve"> вх</w:t>
      </w:r>
      <w:r w:rsidR="00CC24A1" w:rsidRPr="005E07D5">
        <w:rPr>
          <w:rFonts w:ascii="Times New Roman" w:eastAsia="Times New Roman" w:hAnsi="Times New Roman" w:cs="Times New Roman"/>
          <w:bCs/>
          <w:sz w:val="28"/>
          <w:szCs w:val="28"/>
          <w:u w:val="single"/>
        </w:rPr>
        <w:t>оди</w:t>
      </w:r>
      <w:r w:rsidR="00757998" w:rsidRPr="005E07D5">
        <w:rPr>
          <w:rFonts w:ascii="Times New Roman" w:eastAsia="Times New Roman" w:hAnsi="Times New Roman" w:cs="Times New Roman"/>
          <w:bCs/>
          <w:sz w:val="28"/>
          <w:szCs w:val="28"/>
          <w:u w:val="single"/>
        </w:rPr>
        <w:t>/вих</w:t>
      </w:r>
      <w:r w:rsidR="00CC24A1" w:rsidRPr="005E07D5">
        <w:rPr>
          <w:rFonts w:ascii="Times New Roman" w:eastAsia="Times New Roman" w:hAnsi="Times New Roman" w:cs="Times New Roman"/>
          <w:bCs/>
          <w:sz w:val="28"/>
          <w:szCs w:val="28"/>
          <w:u w:val="single"/>
        </w:rPr>
        <w:t>оди</w:t>
      </w:r>
      <w:r w:rsidR="00757998" w:rsidRPr="005E07D5">
        <w:rPr>
          <w:rFonts w:ascii="Times New Roman" w:eastAsia="Times New Roman" w:hAnsi="Times New Roman" w:cs="Times New Roman"/>
          <w:bCs/>
          <w:sz w:val="28"/>
          <w:szCs w:val="28"/>
          <w:u w:val="single"/>
        </w:rPr>
        <w:t>.</w:t>
      </w:r>
    </w:p>
    <w:p w14:paraId="204D9F67" w14:textId="77777777" w:rsidR="00667588" w:rsidRPr="005E07D5" w:rsidRDefault="00363271" w:rsidP="00837F2E">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lastRenderedPageBreak/>
        <w:t>Відповідність п.8 Глави 2 Розділу VІ Організація заходів з утримання, експлуатації та обслуговування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5CE8E6CB" w14:textId="77777777" w:rsidR="00474BC6" w:rsidRPr="005E07D5" w:rsidRDefault="00474BC6">
      <w:pPr>
        <w:spacing w:after="0" w:line="240" w:lineRule="auto"/>
        <w:ind w:firstLine="567"/>
        <w:jc w:val="both"/>
        <w:rPr>
          <w:rFonts w:ascii="Times New Roman" w:eastAsia="Times New Roman" w:hAnsi="Times New Roman" w:cs="Times New Roman"/>
          <w:b/>
          <w:sz w:val="26"/>
          <w:szCs w:val="26"/>
        </w:rPr>
      </w:pPr>
      <w:bookmarkStart w:id="4" w:name="_heading=h.mifk0wyvrv09" w:colFirst="0" w:colLast="0"/>
      <w:bookmarkEnd w:id="4"/>
    </w:p>
    <w:p w14:paraId="6DEAD24F"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Наявність/відсутність вікон у приміщенні. Їхній розмір, розташування, ступінь захищеності (наприклад, наявність захисних екранів, ґрат тощо)</w:t>
      </w:r>
    </w:p>
    <w:tbl>
      <w:tblPr>
        <w:tblStyle w:val="afa"/>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67"/>
        <w:gridCol w:w="567"/>
      </w:tblGrid>
      <w:tr w:rsidR="007D48C6" w:rsidRPr="005E07D5" w14:paraId="2D99DDAB" w14:textId="77777777" w:rsidTr="007D48C6">
        <w:tc>
          <w:tcPr>
            <w:tcW w:w="567" w:type="dxa"/>
            <w:tcBorders>
              <w:right w:val="single" w:sz="4" w:space="0" w:color="000000"/>
            </w:tcBorders>
          </w:tcPr>
          <w:p w14:paraId="6493155C" w14:textId="06AFD776" w:rsidR="007D48C6" w:rsidRPr="005E07D5" w:rsidRDefault="007D48C6" w:rsidP="007D48C6">
            <w:pPr>
              <w:jc w:val="both"/>
              <w:rPr>
                <w:rFonts w:ascii="Times New Roman" w:eastAsia="Times New Roman" w:hAnsi="Times New Roman" w:cs="Times New Roman"/>
                <w:b/>
                <w:i/>
                <w:sz w:val="28"/>
                <w:szCs w:val="28"/>
              </w:rPr>
            </w:pPr>
          </w:p>
        </w:tc>
        <w:tc>
          <w:tcPr>
            <w:tcW w:w="5528" w:type="dxa"/>
            <w:tcBorders>
              <w:top w:val="nil"/>
              <w:left w:val="single" w:sz="4" w:space="0" w:color="000000"/>
              <w:bottom w:val="nil"/>
              <w:right w:val="single" w:sz="4" w:space="0" w:color="000000"/>
            </w:tcBorders>
          </w:tcPr>
          <w:p w14:paraId="79A76394" w14:textId="28F8E39A"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25A419F5" w14:textId="169C2443" w:rsidR="007D48C6" w:rsidRPr="005E07D5" w:rsidRDefault="00757998" w:rsidP="007D48C6">
            <w:pPr>
              <w:jc w:val="center"/>
              <w:rPr>
                <w:rFonts w:ascii="Times New Roman" w:eastAsia="Times New Roman" w:hAnsi="Times New Roman" w:cs="Times New Roman"/>
                <w:iCs/>
                <w:sz w:val="28"/>
                <w:szCs w:val="28"/>
              </w:rPr>
            </w:pPr>
            <w:r w:rsidRPr="005E07D5">
              <w:rPr>
                <w:rFonts w:ascii="Times New Roman" w:eastAsia="Times New Roman" w:hAnsi="Times New Roman" w:cs="Times New Roman"/>
                <w:bCs/>
                <w:iCs/>
                <w:sz w:val="28"/>
                <w:szCs w:val="28"/>
              </w:rPr>
              <w:t>x</w:t>
            </w:r>
          </w:p>
        </w:tc>
        <w:tc>
          <w:tcPr>
            <w:tcW w:w="567" w:type="dxa"/>
            <w:tcBorders>
              <w:top w:val="nil"/>
              <w:left w:val="single" w:sz="4" w:space="0" w:color="000000"/>
              <w:bottom w:val="nil"/>
              <w:right w:val="nil"/>
            </w:tcBorders>
          </w:tcPr>
          <w:p w14:paraId="238482C7" w14:textId="5B965CF6"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72DA99EC" w14:textId="7777777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п.1 Глави 2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74FE35B" w14:textId="77777777" w:rsidR="00667588" w:rsidRPr="005E07D5" w:rsidRDefault="00667588">
      <w:pPr>
        <w:spacing w:after="0" w:line="240" w:lineRule="auto"/>
        <w:jc w:val="both"/>
        <w:rPr>
          <w:rFonts w:ascii="Times New Roman" w:eastAsia="Times New Roman" w:hAnsi="Times New Roman" w:cs="Times New Roman"/>
          <w:b/>
          <w:sz w:val="26"/>
          <w:szCs w:val="26"/>
        </w:rPr>
      </w:pPr>
    </w:p>
    <w:p w14:paraId="5ED1E4C3"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Наявність технічної води</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5E07D5" w14:paraId="607ADDE8" w14:textId="77777777" w:rsidTr="007D48C6">
        <w:tc>
          <w:tcPr>
            <w:tcW w:w="567" w:type="dxa"/>
            <w:tcBorders>
              <w:right w:val="single" w:sz="4" w:space="0" w:color="000000"/>
            </w:tcBorders>
          </w:tcPr>
          <w:p w14:paraId="3541EA5A" w14:textId="5055FB92" w:rsidR="007D48C6" w:rsidRPr="005E07D5" w:rsidRDefault="007D48C6" w:rsidP="007D48C6">
            <w:pPr>
              <w:jc w:val="center"/>
              <w:rPr>
                <w:rFonts w:ascii="Times New Roman" w:eastAsia="Times New Roman" w:hAnsi="Times New Roman" w:cs="Times New Roman"/>
                <w:bCs/>
                <w:iCs/>
                <w:sz w:val="28"/>
                <w:szCs w:val="28"/>
              </w:rPr>
            </w:pPr>
            <w:bookmarkStart w:id="5" w:name="_heading=h.w2cgxux952od" w:colFirst="0" w:colLast="0"/>
            <w:bookmarkEnd w:id="5"/>
          </w:p>
        </w:tc>
        <w:tc>
          <w:tcPr>
            <w:tcW w:w="5528" w:type="dxa"/>
            <w:tcBorders>
              <w:top w:val="nil"/>
              <w:left w:val="single" w:sz="4" w:space="0" w:color="000000"/>
              <w:bottom w:val="nil"/>
              <w:right w:val="single" w:sz="4" w:space="0" w:color="000000"/>
            </w:tcBorders>
          </w:tcPr>
          <w:p w14:paraId="3CC84C8C" w14:textId="3760FAD0"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B2D6622" w14:textId="50F489C4" w:rsidR="007D48C6" w:rsidRPr="005E07D5" w:rsidRDefault="004B6A35" w:rsidP="002F45D8">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2" w:type="dxa"/>
            <w:tcBorders>
              <w:top w:val="nil"/>
              <w:left w:val="single" w:sz="4" w:space="0" w:color="000000"/>
              <w:bottom w:val="nil"/>
              <w:right w:val="nil"/>
            </w:tcBorders>
          </w:tcPr>
          <w:p w14:paraId="47B406EF" w14:textId="59B47EC1" w:rsidR="007D48C6" w:rsidRPr="005E07D5" w:rsidRDefault="007D48C6" w:rsidP="007D48C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24D4351E" w14:textId="77777777" w:rsidR="00667588" w:rsidRPr="005E07D5" w:rsidRDefault="00363271" w:rsidP="005379AD">
      <w:pPr>
        <w:spacing w:after="0" w:line="240" w:lineRule="auto"/>
        <w:ind w:firstLine="567"/>
        <w:jc w:val="both"/>
        <w:rPr>
          <w:rFonts w:ascii="Times New Roman" w:eastAsia="Times New Roman" w:hAnsi="Times New Roman" w:cs="Times New Roman"/>
          <w:i/>
        </w:rPr>
      </w:pPr>
      <w:bookmarkStart w:id="6" w:name="_heading=h.81q25ijtupdi" w:colFirst="0" w:colLast="0"/>
      <w:bookmarkEnd w:id="6"/>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C067B50" w14:textId="77777777" w:rsidR="00667588" w:rsidRPr="005E07D5" w:rsidRDefault="00667588">
      <w:pPr>
        <w:spacing w:after="0" w:line="240" w:lineRule="auto"/>
        <w:jc w:val="both"/>
        <w:rPr>
          <w:rFonts w:ascii="Times New Roman" w:eastAsia="Times New Roman" w:hAnsi="Times New Roman" w:cs="Times New Roman"/>
          <w:sz w:val="26"/>
          <w:szCs w:val="26"/>
        </w:rPr>
      </w:pPr>
    </w:p>
    <w:p w14:paraId="1FB5ADD7" w14:textId="77777777" w:rsidR="00667588" w:rsidRPr="005E07D5" w:rsidRDefault="00363271">
      <w:pPr>
        <w:spacing w:after="0" w:line="240" w:lineRule="auto"/>
        <w:ind w:left="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питної води</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5E07D5" w14:paraId="0F2A00EC" w14:textId="77777777" w:rsidTr="008D2FE6">
        <w:tc>
          <w:tcPr>
            <w:tcW w:w="567" w:type="dxa"/>
            <w:tcBorders>
              <w:right w:val="single" w:sz="4" w:space="0" w:color="000000"/>
            </w:tcBorders>
          </w:tcPr>
          <w:p w14:paraId="433C5ADF" w14:textId="57A77E08" w:rsidR="007D48C6" w:rsidRPr="005E07D5" w:rsidRDefault="00B02055" w:rsidP="008D2FE6">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7D76E64A"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56D9772" w14:textId="4F9AE3C1" w:rsidR="007D48C6" w:rsidRPr="005E07D5" w:rsidRDefault="007D48C6" w:rsidP="0075799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6857E646"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210472F7" w14:textId="4DB1065D" w:rsidR="00DC4DB9" w:rsidRPr="005E07D5" w:rsidRDefault="00DC4DB9">
      <w:pPr>
        <w:spacing w:after="0" w:line="240" w:lineRule="auto"/>
        <w:ind w:firstLine="567"/>
        <w:jc w:val="both"/>
        <w:rPr>
          <w:rFonts w:ascii="Times New Roman" w:eastAsia="Times New Roman" w:hAnsi="Times New Roman" w:cs="Times New Roman"/>
          <w:sz w:val="28"/>
          <w:u w:val="single"/>
        </w:rPr>
      </w:pPr>
      <w:r w:rsidRPr="005E07D5">
        <w:rPr>
          <w:rFonts w:ascii="Times New Roman" w:eastAsia="Times New Roman" w:hAnsi="Times New Roman" w:cs="Times New Roman"/>
          <w:sz w:val="28"/>
        </w:rPr>
        <w:t>Примітка:</w:t>
      </w:r>
      <w:r w:rsidRPr="005E07D5">
        <w:rPr>
          <w:rFonts w:ascii="Times New Roman" w:hAnsi="Times New Roman" w:cs="Times New Roman"/>
          <w:sz w:val="28"/>
          <w:u w:val="single"/>
        </w:rPr>
        <w:t xml:space="preserve"> укриття </w:t>
      </w:r>
      <w:r w:rsidRPr="005E07D5">
        <w:rPr>
          <w:rFonts w:ascii="Times New Roman" w:hAnsi="Times New Roman" w:cs="Times New Roman"/>
          <w:bCs/>
          <w:sz w:val="28"/>
          <w:u w:val="single"/>
        </w:rPr>
        <w:t>не забезпечене питною водою</w:t>
      </w:r>
      <w:r w:rsidRPr="005E07D5">
        <w:rPr>
          <w:rFonts w:ascii="Times New Roman" w:hAnsi="Times New Roman" w:cs="Times New Roman"/>
          <w:sz w:val="28"/>
          <w:u w:val="single"/>
        </w:rPr>
        <w:t>.</w:t>
      </w:r>
    </w:p>
    <w:p w14:paraId="47EE14AF" w14:textId="540A0F94"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(2 л на добу на одну особу)</w:t>
      </w:r>
    </w:p>
    <w:p w14:paraId="139C6BA6" w14:textId="77777777" w:rsidR="00667588" w:rsidRPr="005E07D5" w:rsidRDefault="00363271">
      <w:pPr>
        <w:spacing w:after="0" w:line="240" w:lineRule="auto"/>
        <w:ind w:firstLine="567"/>
        <w:jc w:val="both"/>
        <w:rPr>
          <w:rFonts w:ascii="Times New Roman" w:eastAsia="Times New Roman" w:hAnsi="Times New Roman" w:cs="Times New Roman"/>
        </w:rPr>
      </w:pPr>
      <w:r w:rsidRPr="005E07D5">
        <w:rPr>
          <w:rFonts w:ascii="Times New Roman" w:eastAsia="Times New Roman" w:hAnsi="Times New Roman" w:cs="Times New Roman"/>
        </w:rPr>
        <w:t xml:space="preserve"> </w:t>
      </w:r>
    </w:p>
    <w:p w14:paraId="72DA6C42"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Наявність запасу продуктів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5E07D5" w14:paraId="4ABF646E" w14:textId="77777777" w:rsidTr="008D2FE6">
        <w:tc>
          <w:tcPr>
            <w:tcW w:w="567" w:type="dxa"/>
            <w:tcBorders>
              <w:right w:val="single" w:sz="4" w:space="0" w:color="000000"/>
            </w:tcBorders>
          </w:tcPr>
          <w:p w14:paraId="64F9502E" w14:textId="5A85E609" w:rsidR="007D48C6" w:rsidRPr="005E07D5" w:rsidRDefault="007D48C6"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4B85EF12"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C3150C4" w14:textId="4A276726" w:rsidR="007D48C6" w:rsidRPr="005E07D5" w:rsidRDefault="00757998" w:rsidP="007D48C6">
            <w:pPr>
              <w:jc w:val="center"/>
              <w:rPr>
                <w:rFonts w:ascii="Times New Roman" w:eastAsia="Times New Roman" w:hAnsi="Times New Roman" w:cs="Times New Roman"/>
                <w:sz w:val="28"/>
                <w:szCs w:val="28"/>
              </w:rPr>
            </w:pPr>
            <w:r w:rsidRPr="005E07D5">
              <w:rPr>
                <w:rFonts w:ascii="Times New Roman" w:eastAsia="Times New Roman" w:hAnsi="Times New Roman" w:cs="Times New Roman"/>
                <w:bCs/>
                <w:iCs/>
                <w:sz w:val="28"/>
                <w:szCs w:val="28"/>
              </w:rPr>
              <w:t>x</w:t>
            </w:r>
          </w:p>
        </w:tc>
        <w:tc>
          <w:tcPr>
            <w:tcW w:w="562" w:type="dxa"/>
            <w:tcBorders>
              <w:top w:val="nil"/>
              <w:left w:val="single" w:sz="4" w:space="0" w:color="000000"/>
              <w:bottom w:val="nil"/>
              <w:right w:val="nil"/>
            </w:tcBorders>
          </w:tcPr>
          <w:p w14:paraId="3AF45721"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4D505BF3" w14:textId="7777777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1EE44FE6" w14:textId="77777777" w:rsidR="00667588" w:rsidRPr="005E07D5" w:rsidRDefault="00667588">
      <w:pPr>
        <w:spacing w:after="0" w:line="240" w:lineRule="auto"/>
        <w:ind w:firstLine="567"/>
        <w:jc w:val="both"/>
        <w:rPr>
          <w:rFonts w:ascii="Times New Roman" w:eastAsia="Times New Roman" w:hAnsi="Times New Roman" w:cs="Times New Roman"/>
          <w:sz w:val="26"/>
          <w:szCs w:val="26"/>
        </w:rPr>
      </w:pPr>
    </w:p>
    <w:p w14:paraId="37D9DD22"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bookmarkStart w:id="7" w:name="_heading=h.9vh6yt7exf22" w:colFirst="0" w:colLast="0"/>
      <w:bookmarkEnd w:id="7"/>
      <w:r w:rsidRPr="005E07D5">
        <w:rPr>
          <w:rFonts w:ascii="Times New Roman" w:eastAsia="Times New Roman" w:hAnsi="Times New Roman" w:cs="Times New Roman"/>
          <w:b/>
          <w:sz w:val="28"/>
          <w:szCs w:val="28"/>
        </w:rPr>
        <w:t>Наявність аптечки та її наповненість</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5E07D5" w14:paraId="742F369A" w14:textId="77777777" w:rsidTr="008D2FE6">
        <w:tc>
          <w:tcPr>
            <w:tcW w:w="567" w:type="dxa"/>
            <w:tcBorders>
              <w:right w:val="single" w:sz="4" w:space="0" w:color="000000"/>
            </w:tcBorders>
          </w:tcPr>
          <w:p w14:paraId="239EB3E6" w14:textId="72306349" w:rsidR="007D48C6" w:rsidRPr="005E07D5" w:rsidRDefault="007D48C6"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1A683E2C"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2C25D9A1" w14:textId="0DA0F053" w:rsidR="007D48C6" w:rsidRPr="005E07D5" w:rsidRDefault="004B6A35" w:rsidP="003F1E56">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2" w:type="dxa"/>
            <w:tcBorders>
              <w:top w:val="nil"/>
              <w:left w:val="single" w:sz="4" w:space="0" w:color="000000"/>
              <w:bottom w:val="nil"/>
              <w:right w:val="nil"/>
            </w:tcBorders>
          </w:tcPr>
          <w:p w14:paraId="431ABF71"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55B1C31D" w14:textId="77777777" w:rsidR="00CA0A0B" w:rsidRPr="005E07D5" w:rsidRDefault="00363271" w:rsidP="00CA0A0B">
      <w:pPr>
        <w:spacing w:after="0" w:line="240" w:lineRule="auto"/>
        <w:ind w:firstLine="567"/>
        <w:jc w:val="both"/>
        <w:rPr>
          <w:rFonts w:ascii="Times New Roman" w:eastAsia="Times New Roman" w:hAnsi="Times New Roman" w:cs="Times New Roman"/>
          <w:i/>
        </w:rPr>
      </w:pPr>
      <w:bookmarkStart w:id="8" w:name="_heading=h.b9nvjbu9fo7k" w:colFirst="0" w:colLast="0"/>
      <w:bookmarkEnd w:id="8"/>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0391140C" w14:textId="77777777" w:rsidR="00CA0A0B" w:rsidRPr="005E07D5" w:rsidRDefault="00CA0A0B" w:rsidP="00CA0A0B">
      <w:pPr>
        <w:spacing w:after="0" w:line="240" w:lineRule="auto"/>
        <w:ind w:firstLine="567"/>
        <w:jc w:val="both"/>
        <w:rPr>
          <w:rFonts w:ascii="Times New Roman" w:eastAsia="Times New Roman" w:hAnsi="Times New Roman" w:cs="Times New Roman"/>
          <w:i/>
        </w:rPr>
      </w:pPr>
    </w:p>
    <w:p w14:paraId="65D361E1" w14:textId="1F971F1B" w:rsidR="003F0E63" w:rsidRPr="005E07D5" w:rsidRDefault="003F0E63" w:rsidP="00CA0A0B">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Наявність виносних баків, що щільно закриваються, для нечистот</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5E07D5" w14:paraId="63AA7181" w14:textId="77777777" w:rsidTr="008D2FE6">
        <w:tc>
          <w:tcPr>
            <w:tcW w:w="567" w:type="dxa"/>
            <w:tcBorders>
              <w:right w:val="single" w:sz="4" w:space="0" w:color="000000"/>
            </w:tcBorders>
          </w:tcPr>
          <w:p w14:paraId="0C84D2F5" w14:textId="5B11936F" w:rsidR="007D48C6" w:rsidRPr="005E07D5" w:rsidRDefault="007D48C6"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5E9DB740"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38BFF92" w14:textId="07DC9D61" w:rsidR="007D48C6" w:rsidRPr="005E07D5" w:rsidRDefault="00757998" w:rsidP="00757998">
            <w:pPr>
              <w:jc w:val="center"/>
              <w:rPr>
                <w:rFonts w:ascii="Times New Roman" w:eastAsia="Times New Roman" w:hAnsi="Times New Roman" w:cs="Times New Roman"/>
                <w:i/>
                <w:sz w:val="28"/>
                <w:szCs w:val="28"/>
              </w:rPr>
            </w:pPr>
            <w:r w:rsidRPr="005E07D5">
              <w:rPr>
                <w:rFonts w:ascii="Times New Roman" w:eastAsia="Times New Roman" w:hAnsi="Times New Roman" w:cs="Times New Roman"/>
                <w:bCs/>
                <w:iCs/>
                <w:sz w:val="28"/>
                <w:szCs w:val="28"/>
              </w:rPr>
              <w:t>x</w:t>
            </w:r>
          </w:p>
        </w:tc>
        <w:tc>
          <w:tcPr>
            <w:tcW w:w="562" w:type="dxa"/>
            <w:tcBorders>
              <w:top w:val="nil"/>
              <w:left w:val="single" w:sz="4" w:space="0" w:color="000000"/>
              <w:bottom w:val="nil"/>
              <w:right w:val="nil"/>
            </w:tcBorders>
          </w:tcPr>
          <w:p w14:paraId="0CD85E68" w14:textId="77777777" w:rsidR="007D48C6" w:rsidRPr="005E07D5" w:rsidRDefault="007D48C6"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54D1164A" w14:textId="7777777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BF8361C" w14:textId="77777777" w:rsidR="00DC4DB9" w:rsidRPr="005E07D5" w:rsidRDefault="00DC4DB9">
      <w:pPr>
        <w:spacing w:after="0" w:line="240" w:lineRule="auto"/>
        <w:ind w:firstLine="567"/>
        <w:jc w:val="both"/>
        <w:rPr>
          <w:rFonts w:ascii="Times New Roman" w:eastAsia="Times New Roman" w:hAnsi="Times New Roman" w:cs="Times New Roman"/>
          <w:i/>
          <w:sz w:val="26"/>
          <w:szCs w:val="26"/>
        </w:rPr>
      </w:pPr>
    </w:p>
    <w:p w14:paraId="63C59421" w14:textId="4C9ADC09"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вентиляції</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1A37701D" w14:textId="77777777" w:rsidTr="008D2FE6">
        <w:tc>
          <w:tcPr>
            <w:tcW w:w="567" w:type="dxa"/>
            <w:tcBorders>
              <w:right w:val="single" w:sz="4" w:space="0" w:color="000000"/>
            </w:tcBorders>
          </w:tcPr>
          <w:p w14:paraId="471B3314" w14:textId="5FFC6C8F" w:rsidR="002C51ED" w:rsidRPr="005E07D5" w:rsidRDefault="00757998" w:rsidP="008D2FE6">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x</w:t>
            </w:r>
          </w:p>
        </w:tc>
        <w:tc>
          <w:tcPr>
            <w:tcW w:w="5528" w:type="dxa"/>
            <w:tcBorders>
              <w:top w:val="nil"/>
              <w:left w:val="single" w:sz="4" w:space="0" w:color="000000"/>
              <w:bottom w:val="nil"/>
              <w:right w:val="single" w:sz="4" w:space="0" w:color="000000"/>
            </w:tcBorders>
          </w:tcPr>
          <w:p w14:paraId="79836A71"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41976BA2" w14:textId="5D968579" w:rsidR="002C51ED" w:rsidRPr="005E07D5" w:rsidRDefault="002C51ED" w:rsidP="009A1455">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690905FB"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7C26197F" w14:textId="728B63B9"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lastRenderedPageBreak/>
        <w:t>Відповідність п. 5 Глави 4 Утримання та експлуатація систем вентиляції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5CAD1BD7" w14:textId="77777777" w:rsidR="00667588" w:rsidRPr="005E07D5" w:rsidRDefault="00667588">
      <w:pPr>
        <w:spacing w:after="0" w:line="240" w:lineRule="auto"/>
        <w:ind w:firstLine="567"/>
        <w:jc w:val="both"/>
        <w:rPr>
          <w:rFonts w:ascii="Times New Roman" w:eastAsia="Times New Roman" w:hAnsi="Times New Roman" w:cs="Times New Roman"/>
          <w:i/>
          <w:sz w:val="24"/>
          <w:szCs w:val="24"/>
        </w:rPr>
      </w:pPr>
    </w:p>
    <w:p w14:paraId="7811E6F0"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освітлення/електроенергії</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16C8CE88" w14:textId="77777777" w:rsidTr="008D2FE6">
        <w:tc>
          <w:tcPr>
            <w:tcW w:w="567" w:type="dxa"/>
            <w:tcBorders>
              <w:right w:val="single" w:sz="4" w:space="0" w:color="000000"/>
            </w:tcBorders>
          </w:tcPr>
          <w:p w14:paraId="48D5AAB9" w14:textId="5E937A53" w:rsidR="002C51ED" w:rsidRPr="005E07D5" w:rsidRDefault="00757998" w:rsidP="008D2FE6">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x</w:t>
            </w:r>
          </w:p>
        </w:tc>
        <w:tc>
          <w:tcPr>
            <w:tcW w:w="5528" w:type="dxa"/>
            <w:tcBorders>
              <w:top w:val="nil"/>
              <w:left w:val="single" w:sz="4" w:space="0" w:color="000000"/>
              <w:bottom w:val="nil"/>
              <w:right w:val="single" w:sz="4" w:space="0" w:color="000000"/>
            </w:tcBorders>
          </w:tcPr>
          <w:p w14:paraId="48034CCE"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41A64D42" w14:textId="77777777" w:rsidR="002C51ED" w:rsidRPr="005E07D5" w:rsidRDefault="002C51ED" w:rsidP="008D2FE6">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23EEAF53"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1FB50CF6" w14:textId="3440F9A2"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9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FBEF216" w14:textId="77777777" w:rsidR="00667588" w:rsidRPr="005E07D5" w:rsidRDefault="00667588">
      <w:pPr>
        <w:spacing w:after="0" w:line="240" w:lineRule="auto"/>
        <w:jc w:val="both"/>
        <w:rPr>
          <w:rFonts w:ascii="Times New Roman" w:eastAsia="Times New Roman" w:hAnsi="Times New Roman" w:cs="Times New Roman"/>
          <w:b/>
          <w:i/>
        </w:rPr>
      </w:pPr>
    </w:p>
    <w:p w14:paraId="5B5A2316"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bookmarkStart w:id="9" w:name="_heading=h.9ygci22gp3s5" w:colFirst="0" w:colLast="0"/>
      <w:bookmarkEnd w:id="9"/>
      <w:r w:rsidRPr="005E07D5">
        <w:rPr>
          <w:rFonts w:ascii="Times New Roman" w:eastAsia="Times New Roman" w:hAnsi="Times New Roman" w:cs="Times New Roman"/>
          <w:b/>
          <w:sz w:val="28"/>
          <w:szCs w:val="28"/>
        </w:rPr>
        <w:t>Наявність приладів безперебійного живлення</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52541FA0" w14:textId="77777777" w:rsidTr="008D2FE6">
        <w:tc>
          <w:tcPr>
            <w:tcW w:w="567" w:type="dxa"/>
            <w:tcBorders>
              <w:right w:val="single" w:sz="4" w:space="0" w:color="000000"/>
            </w:tcBorders>
          </w:tcPr>
          <w:p w14:paraId="3AF149FA" w14:textId="63EBED04" w:rsidR="002C51ED" w:rsidRPr="005E07D5" w:rsidRDefault="00B02055" w:rsidP="008D2FE6">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55AFBDE8"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2154F10" w14:textId="04203DB5" w:rsidR="002C51ED" w:rsidRPr="005E07D5" w:rsidRDefault="002C51ED" w:rsidP="003F1E56">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1686F43A"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0EA08D51" w14:textId="3D9BD73C"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2 Глави 5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05A1E10" w14:textId="77777777" w:rsidR="00667588" w:rsidRPr="005E07D5" w:rsidRDefault="00667588">
      <w:pPr>
        <w:spacing w:after="0" w:line="240" w:lineRule="auto"/>
        <w:jc w:val="both"/>
        <w:rPr>
          <w:rFonts w:ascii="Times New Roman" w:eastAsia="Times New Roman" w:hAnsi="Times New Roman" w:cs="Times New Roman"/>
          <w:b/>
          <w:i/>
          <w:sz w:val="26"/>
          <w:szCs w:val="26"/>
        </w:rPr>
      </w:pPr>
    </w:p>
    <w:p w14:paraId="5C402A25"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санвузлів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1764E1E8" w14:textId="77777777" w:rsidTr="008D2FE6">
        <w:tc>
          <w:tcPr>
            <w:tcW w:w="567" w:type="dxa"/>
            <w:tcBorders>
              <w:right w:val="single" w:sz="4" w:space="0" w:color="000000"/>
            </w:tcBorders>
          </w:tcPr>
          <w:p w14:paraId="2F56D79C" w14:textId="77E479FE" w:rsidR="002C51ED" w:rsidRPr="005E07D5" w:rsidRDefault="00757998" w:rsidP="008D2FE6">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x</w:t>
            </w:r>
          </w:p>
        </w:tc>
        <w:tc>
          <w:tcPr>
            <w:tcW w:w="5528" w:type="dxa"/>
            <w:tcBorders>
              <w:top w:val="nil"/>
              <w:left w:val="single" w:sz="4" w:space="0" w:color="000000"/>
              <w:bottom w:val="nil"/>
              <w:right w:val="single" w:sz="4" w:space="0" w:color="000000"/>
            </w:tcBorders>
          </w:tcPr>
          <w:p w14:paraId="319A38F7"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0488258A" w14:textId="0668DEDC" w:rsidR="002C51ED" w:rsidRPr="005E07D5" w:rsidRDefault="002C51ED" w:rsidP="008D2FE6">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7614CF62"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5A2BD263" w14:textId="664130B7" w:rsidR="00675EF1" w:rsidRPr="005E07D5" w:rsidRDefault="00675EF1" w:rsidP="005379AD">
      <w:pPr>
        <w:spacing w:after="0" w:line="240" w:lineRule="auto"/>
        <w:ind w:firstLine="567"/>
        <w:jc w:val="both"/>
        <w:rPr>
          <w:rFonts w:ascii="Times New Roman" w:eastAsia="Times New Roman" w:hAnsi="Times New Roman" w:cs="Times New Roman"/>
          <w:i/>
        </w:rPr>
      </w:pPr>
    </w:p>
    <w:p w14:paraId="74890A1A" w14:textId="003A5DC4"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10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8EBE6AB" w14:textId="77777777" w:rsidR="00EB3B80" w:rsidRPr="005E07D5" w:rsidRDefault="00EB3B80">
      <w:pPr>
        <w:spacing w:after="0" w:line="240" w:lineRule="auto"/>
        <w:ind w:firstLine="567"/>
        <w:jc w:val="both"/>
        <w:rPr>
          <w:rFonts w:ascii="Times New Roman" w:eastAsia="Times New Roman" w:hAnsi="Times New Roman" w:cs="Times New Roman"/>
          <w:b/>
          <w:sz w:val="28"/>
          <w:szCs w:val="28"/>
        </w:rPr>
      </w:pPr>
    </w:p>
    <w:p w14:paraId="48556C26" w14:textId="4D19FC2B"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Температура</w:t>
      </w:r>
    </w:p>
    <w:tbl>
      <w:tblPr>
        <w:tblStyle w:val="aff4"/>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667588" w:rsidRPr="005E07D5" w14:paraId="32628706" w14:textId="77777777" w:rsidTr="002C51ED">
        <w:tc>
          <w:tcPr>
            <w:tcW w:w="530" w:type="dxa"/>
            <w:tcBorders>
              <w:right w:val="single" w:sz="4" w:space="0" w:color="000000"/>
            </w:tcBorders>
          </w:tcPr>
          <w:p w14:paraId="1022CC71" w14:textId="2654AD2D" w:rsidR="00667588" w:rsidRPr="005E07D5" w:rsidRDefault="002C51ED" w:rsidP="002C51ED">
            <w:pPr>
              <w:jc w:val="center"/>
              <w:rPr>
                <w:rFonts w:ascii="Times New Roman" w:eastAsia="Times New Roman" w:hAnsi="Times New Roman" w:cs="Times New Roman"/>
                <w:bCs/>
                <w:iCs/>
                <w:sz w:val="24"/>
                <w:szCs w:val="28"/>
              </w:rPr>
            </w:pPr>
            <w:r w:rsidRPr="005E07D5">
              <w:rPr>
                <w:rFonts w:ascii="Times New Roman" w:eastAsia="Times New Roman" w:hAnsi="Times New Roman" w:cs="Times New Roman"/>
                <w:bCs/>
                <w:iCs/>
                <w:sz w:val="28"/>
                <w:szCs w:val="28"/>
              </w:rPr>
              <w:t>х</w:t>
            </w:r>
          </w:p>
        </w:tc>
        <w:tc>
          <w:tcPr>
            <w:tcW w:w="4714" w:type="dxa"/>
            <w:tcBorders>
              <w:top w:val="nil"/>
              <w:left w:val="single" w:sz="4" w:space="0" w:color="000000"/>
              <w:bottom w:val="nil"/>
              <w:right w:val="single" w:sz="4" w:space="0" w:color="000000"/>
            </w:tcBorders>
          </w:tcPr>
          <w:p w14:paraId="2209CE57" w14:textId="77777777" w:rsidR="00667588" w:rsidRPr="005E07D5" w:rsidRDefault="00363271">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Задовільна</w:t>
            </w:r>
          </w:p>
        </w:tc>
        <w:tc>
          <w:tcPr>
            <w:tcW w:w="590" w:type="dxa"/>
            <w:tcBorders>
              <w:left w:val="single" w:sz="4" w:space="0" w:color="000000"/>
              <w:right w:val="single" w:sz="4" w:space="0" w:color="000000"/>
            </w:tcBorders>
          </w:tcPr>
          <w:p w14:paraId="6D3D976D" w14:textId="77777777" w:rsidR="00667588" w:rsidRPr="005E07D5" w:rsidRDefault="00667588">
            <w:pPr>
              <w:jc w:val="both"/>
              <w:rPr>
                <w:rFonts w:ascii="Times New Roman" w:eastAsia="Times New Roman" w:hAnsi="Times New Roman" w:cs="Times New Roman"/>
                <w:i/>
                <w:sz w:val="28"/>
                <w:szCs w:val="28"/>
              </w:rPr>
            </w:pPr>
          </w:p>
        </w:tc>
        <w:tc>
          <w:tcPr>
            <w:tcW w:w="1962" w:type="dxa"/>
            <w:tcBorders>
              <w:top w:val="nil"/>
              <w:left w:val="single" w:sz="4" w:space="0" w:color="000000"/>
              <w:bottom w:val="nil"/>
              <w:right w:val="nil"/>
            </w:tcBorders>
          </w:tcPr>
          <w:p w14:paraId="6EE716CC" w14:textId="77777777" w:rsidR="00667588" w:rsidRPr="005E07D5" w:rsidRDefault="00363271">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Не задовільна</w:t>
            </w:r>
          </w:p>
        </w:tc>
      </w:tr>
    </w:tbl>
    <w:p w14:paraId="5A181DE9" w14:textId="5E3303EB"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5 Глави 3 Утримання та експлуатація огороджувальних захисних конструкцій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(не нижче ніж +10 °C)</w:t>
      </w:r>
    </w:p>
    <w:p w14:paraId="6A404E88" w14:textId="77777777" w:rsidR="00667588" w:rsidRPr="005E07D5" w:rsidRDefault="00363271">
      <w:pPr>
        <w:spacing w:after="0" w:line="240" w:lineRule="auto"/>
        <w:ind w:firstLine="567"/>
        <w:jc w:val="both"/>
        <w:rPr>
          <w:rFonts w:ascii="Times New Roman" w:eastAsia="Times New Roman" w:hAnsi="Times New Roman" w:cs="Times New Roman"/>
          <w:i/>
        </w:rPr>
      </w:pPr>
      <w:bookmarkStart w:id="10" w:name="_heading=h.ijsrquuii3uc" w:colFirst="0" w:colLast="0"/>
      <w:bookmarkEnd w:id="10"/>
      <w:r w:rsidRPr="005E07D5">
        <w:rPr>
          <w:rFonts w:ascii="Times New Roman" w:eastAsia="Times New Roman" w:hAnsi="Times New Roman" w:cs="Times New Roman"/>
          <w:i/>
        </w:rPr>
        <w:t>Відповідність п. 8 Глави 4 Порядок заповнення фонду захисних споруд і перебування в ньому Розділу VІІ. Експлуатація та утримання фонду захисних споруд під час його приведення в готовність та використання за призначенням (не вище ніж +33 °C)</w:t>
      </w:r>
    </w:p>
    <w:p w14:paraId="40119DE9" w14:textId="77777777" w:rsidR="00667588" w:rsidRPr="005E07D5" w:rsidRDefault="00667588">
      <w:pPr>
        <w:spacing w:after="0" w:line="240" w:lineRule="auto"/>
        <w:ind w:firstLine="567"/>
        <w:jc w:val="both"/>
        <w:rPr>
          <w:rFonts w:ascii="Times New Roman" w:eastAsia="Times New Roman" w:hAnsi="Times New Roman" w:cs="Times New Roman"/>
          <w:i/>
          <w:sz w:val="24"/>
          <w:szCs w:val="24"/>
        </w:rPr>
      </w:pPr>
    </w:p>
    <w:p w14:paraId="7EE3B9B3"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Ознаки сирості: наявність плісняви, вологи на стінах, стелі чи підлозі</w:t>
      </w:r>
    </w:p>
    <w:tbl>
      <w:tblPr>
        <w:tblStyle w:val="aff5"/>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667588" w:rsidRPr="005E07D5" w14:paraId="264D1E0F" w14:textId="77777777" w:rsidTr="002C51ED">
        <w:tc>
          <w:tcPr>
            <w:tcW w:w="530" w:type="dxa"/>
            <w:tcBorders>
              <w:right w:val="single" w:sz="4" w:space="0" w:color="000000"/>
            </w:tcBorders>
          </w:tcPr>
          <w:p w14:paraId="015801DD" w14:textId="77777777" w:rsidR="00667588" w:rsidRPr="005E07D5" w:rsidRDefault="00667588">
            <w:pPr>
              <w:jc w:val="both"/>
              <w:rPr>
                <w:rFonts w:ascii="Times New Roman" w:eastAsia="Times New Roman" w:hAnsi="Times New Roman" w:cs="Times New Roman"/>
                <w:b/>
                <w:i/>
                <w:sz w:val="28"/>
                <w:szCs w:val="28"/>
              </w:rPr>
            </w:pPr>
          </w:p>
        </w:tc>
        <w:tc>
          <w:tcPr>
            <w:tcW w:w="4714" w:type="dxa"/>
            <w:tcBorders>
              <w:top w:val="nil"/>
              <w:left w:val="single" w:sz="4" w:space="0" w:color="000000"/>
              <w:bottom w:val="nil"/>
              <w:right w:val="single" w:sz="4" w:space="0" w:color="000000"/>
            </w:tcBorders>
          </w:tcPr>
          <w:p w14:paraId="284C3C40" w14:textId="77777777" w:rsidR="00667588" w:rsidRPr="005E07D5" w:rsidRDefault="00363271">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Наявні</w:t>
            </w:r>
          </w:p>
        </w:tc>
        <w:tc>
          <w:tcPr>
            <w:tcW w:w="590" w:type="dxa"/>
            <w:tcBorders>
              <w:left w:val="single" w:sz="4" w:space="0" w:color="000000"/>
              <w:right w:val="single" w:sz="4" w:space="0" w:color="000000"/>
            </w:tcBorders>
          </w:tcPr>
          <w:p w14:paraId="0FB0293D" w14:textId="09540FDF" w:rsidR="00667588" w:rsidRPr="005E07D5" w:rsidRDefault="00757998" w:rsidP="002C51ED">
            <w:pPr>
              <w:jc w:val="center"/>
              <w:rPr>
                <w:rFonts w:ascii="Times New Roman" w:eastAsia="Times New Roman" w:hAnsi="Times New Roman" w:cs="Times New Roman"/>
                <w:iCs/>
                <w:sz w:val="28"/>
                <w:szCs w:val="28"/>
              </w:rPr>
            </w:pPr>
            <w:r w:rsidRPr="005E07D5">
              <w:rPr>
                <w:rFonts w:ascii="Times New Roman" w:eastAsia="Times New Roman" w:hAnsi="Times New Roman" w:cs="Times New Roman"/>
                <w:bCs/>
                <w:iCs/>
                <w:sz w:val="28"/>
                <w:szCs w:val="28"/>
              </w:rPr>
              <w:t>х</w:t>
            </w:r>
          </w:p>
        </w:tc>
        <w:tc>
          <w:tcPr>
            <w:tcW w:w="1962" w:type="dxa"/>
            <w:tcBorders>
              <w:top w:val="nil"/>
              <w:left w:val="single" w:sz="4" w:space="0" w:color="000000"/>
              <w:bottom w:val="nil"/>
              <w:right w:val="nil"/>
            </w:tcBorders>
          </w:tcPr>
          <w:p w14:paraId="742ABACC" w14:textId="77777777" w:rsidR="00667588" w:rsidRPr="005E07D5" w:rsidRDefault="00363271">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Відсутні</w:t>
            </w:r>
          </w:p>
        </w:tc>
      </w:tr>
    </w:tbl>
    <w:p w14:paraId="391B0CCD" w14:textId="4A2FAD7D" w:rsidR="00DC4DB9" w:rsidRPr="005E07D5" w:rsidRDefault="00363271" w:rsidP="00CA0A0B">
      <w:pPr>
        <w:spacing w:after="0" w:line="240" w:lineRule="auto"/>
        <w:ind w:firstLine="567"/>
        <w:jc w:val="both"/>
        <w:rPr>
          <w:rFonts w:ascii="Times New Roman" w:eastAsia="Times New Roman" w:hAnsi="Times New Roman" w:cs="Times New Roman"/>
          <w:i/>
          <w:sz w:val="24"/>
          <w:szCs w:val="24"/>
        </w:rPr>
      </w:pPr>
      <w:r w:rsidRPr="005E07D5">
        <w:rPr>
          <w:rFonts w:ascii="Times New Roman" w:eastAsia="Times New Roman" w:hAnsi="Times New Roman" w:cs="Times New Roman"/>
          <w:i/>
        </w:rPr>
        <w:t>Відповідність п. 5 Глави 3 Утримання та експлуатація огороджувальних захисних конструкцій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(не вище ніж 70 %)</w:t>
      </w:r>
    </w:p>
    <w:p w14:paraId="77C4257B" w14:textId="77777777" w:rsidR="00667588" w:rsidRPr="005E07D5" w:rsidRDefault="00667588">
      <w:pPr>
        <w:spacing w:after="0" w:line="240" w:lineRule="auto"/>
        <w:ind w:firstLine="567"/>
        <w:jc w:val="both"/>
        <w:rPr>
          <w:rFonts w:ascii="Times New Roman" w:eastAsia="Times New Roman" w:hAnsi="Times New Roman" w:cs="Times New Roman"/>
          <w:i/>
          <w:sz w:val="24"/>
          <w:szCs w:val="24"/>
        </w:rPr>
      </w:pPr>
    </w:p>
    <w:p w14:paraId="5DC6EC36" w14:textId="5E9505FC"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Доступність до приміщення маломобільними групами</w:t>
      </w:r>
    </w:p>
    <w:tbl>
      <w:tblPr>
        <w:tblStyle w:val="aff6"/>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2C51ED" w:rsidRPr="005E07D5" w14:paraId="24BA03B0" w14:textId="77777777" w:rsidTr="002C51ED">
        <w:trPr>
          <w:trHeight w:val="320"/>
        </w:trPr>
        <w:tc>
          <w:tcPr>
            <w:tcW w:w="530" w:type="dxa"/>
            <w:tcBorders>
              <w:bottom w:val="single" w:sz="4" w:space="0" w:color="auto"/>
              <w:right w:val="single" w:sz="4" w:space="0" w:color="000000"/>
            </w:tcBorders>
          </w:tcPr>
          <w:p w14:paraId="3360C85B" w14:textId="455DDE22" w:rsidR="002C51ED" w:rsidRPr="005E07D5" w:rsidRDefault="002C51ED" w:rsidP="002C51ED">
            <w:pPr>
              <w:jc w:val="center"/>
              <w:rPr>
                <w:rFonts w:ascii="Times New Roman" w:eastAsia="Times New Roman" w:hAnsi="Times New Roman" w:cs="Times New Roman"/>
                <w:bCs/>
                <w:iCs/>
                <w:sz w:val="28"/>
                <w:szCs w:val="28"/>
              </w:rPr>
            </w:pPr>
          </w:p>
        </w:tc>
        <w:tc>
          <w:tcPr>
            <w:tcW w:w="4714" w:type="dxa"/>
            <w:vMerge w:val="restart"/>
            <w:tcBorders>
              <w:top w:val="nil"/>
              <w:left w:val="single" w:sz="4" w:space="0" w:color="000000"/>
              <w:right w:val="single" w:sz="4" w:space="0" w:color="000000"/>
            </w:tcBorders>
          </w:tcPr>
          <w:p w14:paraId="22F324C0" w14:textId="77777777" w:rsidR="002C51ED" w:rsidRPr="005E07D5" w:rsidRDefault="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Наявні засоби</w:t>
            </w:r>
          </w:p>
        </w:tc>
        <w:tc>
          <w:tcPr>
            <w:tcW w:w="590" w:type="dxa"/>
            <w:tcBorders>
              <w:left w:val="single" w:sz="4" w:space="0" w:color="000000"/>
              <w:bottom w:val="single" w:sz="4" w:space="0" w:color="auto"/>
              <w:right w:val="single" w:sz="4" w:space="0" w:color="000000"/>
            </w:tcBorders>
          </w:tcPr>
          <w:p w14:paraId="64D59D7C" w14:textId="3D1F8682" w:rsidR="002C51ED" w:rsidRPr="004B6A35" w:rsidRDefault="004B6A35" w:rsidP="00757998">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1962" w:type="dxa"/>
            <w:vMerge w:val="restart"/>
            <w:tcBorders>
              <w:top w:val="nil"/>
              <w:left w:val="single" w:sz="4" w:space="0" w:color="000000"/>
              <w:right w:val="nil"/>
            </w:tcBorders>
          </w:tcPr>
          <w:p w14:paraId="72077FAD" w14:textId="77777777" w:rsidR="002C51ED" w:rsidRPr="005E07D5" w:rsidRDefault="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Відсутні засоби</w:t>
            </w:r>
          </w:p>
        </w:tc>
      </w:tr>
      <w:tr w:rsidR="002C51ED" w:rsidRPr="005E07D5" w14:paraId="18FBAB6B" w14:textId="77777777" w:rsidTr="002C51ED">
        <w:trPr>
          <w:trHeight w:val="320"/>
        </w:trPr>
        <w:tc>
          <w:tcPr>
            <w:tcW w:w="530" w:type="dxa"/>
            <w:tcBorders>
              <w:top w:val="single" w:sz="4" w:space="0" w:color="auto"/>
              <w:left w:val="nil"/>
              <w:bottom w:val="nil"/>
              <w:right w:val="nil"/>
            </w:tcBorders>
          </w:tcPr>
          <w:p w14:paraId="499F158D" w14:textId="77777777" w:rsidR="002C51ED" w:rsidRPr="005E07D5" w:rsidRDefault="002C51ED">
            <w:pPr>
              <w:jc w:val="both"/>
              <w:rPr>
                <w:rFonts w:ascii="Times New Roman" w:eastAsia="Times New Roman" w:hAnsi="Times New Roman" w:cs="Times New Roman"/>
                <w:bCs/>
                <w:iCs/>
                <w:sz w:val="28"/>
                <w:szCs w:val="28"/>
              </w:rPr>
            </w:pPr>
          </w:p>
        </w:tc>
        <w:tc>
          <w:tcPr>
            <w:tcW w:w="4714" w:type="dxa"/>
            <w:vMerge/>
            <w:tcBorders>
              <w:left w:val="nil"/>
              <w:bottom w:val="nil"/>
              <w:right w:val="nil"/>
            </w:tcBorders>
          </w:tcPr>
          <w:p w14:paraId="770AA93F" w14:textId="77777777" w:rsidR="002C51ED" w:rsidRPr="005E07D5" w:rsidRDefault="002C51ED">
            <w:pPr>
              <w:jc w:val="both"/>
              <w:rPr>
                <w:rFonts w:ascii="Times New Roman" w:eastAsia="Times New Roman" w:hAnsi="Times New Roman" w:cs="Times New Roman"/>
                <w:sz w:val="28"/>
                <w:szCs w:val="28"/>
              </w:rPr>
            </w:pPr>
          </w:p>
        </w:tc>
        <w:tc>
          <w:tcPr>
            <w:tcW w:w="590" w:type="dxa"/>
            <w:tcBorders>
              <w:top w:val="single" w:sz="4" w:space="0" w:color="auto"/>
              <w:left w:val="nil"/>
              <w:bottom w:val="nil"/>
              <w:right w:val="nil"/>
            </w:tcBorders>
          </w:tcPr>
          <w:p w14:paraId="6F0BCCB8" w14:textId="77777777" w:rsidR="002C51ED" w:rsidRPr="005E07D5" w:rsidRDefault="002C51ED">
            <w:pPr>
              <w:jc w:val="both"/>
              <w:rPr>
                <w:rFonts w:ascii="Times New Roman" w:eastAsia="Times New Roman" w:hAnsi="Times New Roman" w:cs="Times New Roman"/>
                <w:i/>
                <w:sz w:val="28"/>
                <w:szCs w:val="28"/>
              </w:rPr>
            </w:pPr>
          </w:p>
        </w:tc>
        <w:tc>
          <w:tcPr>
            <w:tcW w:w="1962" w:type="dxa"/>
            <w:vMerge/>
            <w:tcBorders>
              <w:left w:val="nil"/>
              <w:bottom w:val="nil"/>
              <w:right w:val="nil"/>
            </w:tcBorders>
          </w:tcPr>
          <w:p w14:paraId="32B9B258" w14:textId="77777777" w:rsidR="002C51ED" w:rsidRPr="005E07D5" w:rsidRDefault="002C51ED">
            <w:pPr>
              <w:jc w:val="both"/>
              <w:rPr>
                <w:rFonts w:ascii="Times New Roman" w:eastAsia="Times New Roman" w:hAnsi="Times New Roman" w:cs="Times New Roman"/>
                <w:sz w:val="28"/>
                <w:szCs w:val="28"/>
              </w:rPr>
            </w:pPr>
          </w:p>
        </w:tc>
      </w:tr>
    </w:tbl>
    <w:p w14:paraId="51ADCC36" w14:textId="51E3B8AE" w:rsidR="00CD3736" w:rsidRPr="00CD3736" w:rsidRDefault="00CD3736">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Примітка: Відсутній пандус чи металевий трап, приміщення укриття поділено на окремі кімнати з високими порогами та сходами загальною висотою понад 40 см. що унеможливлює</w:t>
      </w:r>
      <w:r w:rsidR="002A63D9">
        <w:rPr>
          <w:rFonts w:ascii="Times New Roman" w:eastAsia="Times New Roman" w:hAnsi="Times New Roman" w:cs="Times New Roman"/>
          <w:iCs/>
          <w:sz w:val="28"/>
          <w:szCs w:val="28"/>
        </w:rPr>
        <w:t xml:space="preserve"> його використання маломобільними групами населення та людьми похилого віку.</w:t>
      </w:r>
    </w:p>
    <w:p w14:paraId="311B3FDD" w14:textId="23B77FC7" w:rsidR="00667588" w:rsidRPr="005E07D5" w:rsidRDefault="00363271">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lastRenderedPageBreak/>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D6DD62D" w14:textId="77777777" w:rsidR="00667588" w:rsidRPr="005E07D5" w:rsidRDefault="00667588">
      <w:pPr>
        <w:spacing w:after="0" w:line="240" w:lineRule="auto"/>
        <w:ind w:firstLine="567"/>
        <w:jc w:val="both"/>
        <w:rPr>
          <w:rFonts w:ascii="Times New Roman" w:eastAsia="Times New Roman" w:hAnsi="Times New Roman" w:cs="Times New Roman"/>
          <w:i/>
          <w:sz w:val="26"/>
          <w:szCs w:val="26"/>
        </w:rPr>
      </w:pPr>
    </w:p>
    <w:p w14:paraId="79BE74D4"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вогнегасників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57F9CACE" w14:textId="77777777" w:rsidTr="008D2FE6">
        <w:tc>
          <w:tcPr>
            <w:tcW w:w="567" w:type="dxa"/>
            <w:tcBorders>
              <w:right w:val="single" w:sz="4" w:space="0" w:color="000000"/>
            </w:tcBorders>
          </w:tcPr>
          <w:p w14:paraId="6DC89C6A" w14:textId="7D77FFFD" w:rsidR="002C51ED" w:rsidRPr="005E07D5" w:rsidRDefault="002C51ED"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4425930E"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7087665C" w14:textId="7FA49A25" w:rsidR="002C51ED" w:rsidRPr="005E07D5" w:rsidRDefault="004B6A35" w:rsidP="00CC24A1">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2" w:type="dxa"/>
            <w:tcBorders>
              <w:top w:val="nil"/>
              <w:left w:val="single" w:sz="4" w:space="0" w:color="000000"/>
              <w:bottom w:val="nil"/>
              <w:right w:val="nil"/>
            </w:tcBorders>
          </w:tcPr>
          <w:p w14:paraId="156ED54E"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373A162C" w14:textId="0A9F258C"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п. 5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A716D20" w14:textId="77777777" w:rsidR="00667588" w:rsidRPr="005E07D5" w:rsidRDefault="00667588">
      <w:pPr>
        <w:spacing w:after="0" w:line="240" w:lineRule="auto"/>
        <w:ind w:firstLine="567"/>
        <w:jc w:val="both"/>
        <w:rPr>
          <w:rFonts w:ascii="Times New Roman" w:eastAsia="Times New Roman" w:hAnsi="Times New Roman" w:cs="Times New Roman"/>
          <w:i/>
        </w:rPr>
      </w:pPr>
    </w:p>
    <w:p w14:paraId="7C7447FA"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системи зв’язку</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32FD433A" w14:textId="77777777" w:rsidTr="008D2FE6">
        <w:tc>
          <w:tcPr>
            <w:tcW w:w="567" w:type="dxa"/>
            <w:tcBorders>
              <w:right w:val="single" w:sz="4" w:space="0" w:color="000000"/>
            </w:tcBorders>
          </w:tcPr>
          <w:p w14:paraId="069E2C2A" w14:textId="192CF32D" w:rsidR="002C51ED" w:rsidRPr="005E07D5" w:rsidRDefault="002C51ED"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7D110D3D"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1235D007" w14:textId="6FEAAE48" w:rsidR="002C51ED" w:rsidRPr="00FD08B7" w:rsidRDefault="00FD08B7" w:rsidP="003F1E56">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2" w:type="dxa"/>
            <w:tcBorders>
              <w:top w:val="nil"/>
              <w:left w:val="single" w:sz="4" w:space="0" w:color="000000"/>
              <w:bottom w:val="nil"/>
              <w:right w:val="nil"/>
            </w:tcBorders>
          </w:tcPr>
          <w:p w14:paraId="357A618E"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5C2ECDE2" w14:textId="52036FDE"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2 л на добу на одну особу</w:t>
      </w:r>
    </w:p>
    <w:p w14:paraId="0A9D30A5" w14:textId="77777777" w:rsidR="00667588" w:rsidRPr="005E07D5" w:rsidRDefault="00667588">
      <w:pPr>
        <w:spacing w:after="0" w:line="240" w:lineRule="auto"/>
        <w:ind w:hanging="142"/>
        <w:jc w:val="both"/>
        <w:rPr>
          <w:rFonts w:ascii="Times New Roman" w:eastAsia="Times New Roman" w:hAnsi="Times New Roman" w:cs="Times New Roman"/>
          <w:sz w:val="26"/>
          <w:szCs w:val="26"/>
        </w:rPr>
      </w:pPr>
    </w:p>
    <w:p w14:paraId="4B5FDFBD" w14:textId="77777777" w:rsidR="00667588" w:rsidRPr="005E07D5" w:rsidRDefault="00363271">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b/>
          <w:sz w:val="28"/>
          <w:szCs w:val="28"/>
        </w:rPr>
        <w:t>Наявність системи оповіщення (про оголошення загрози/відбій загрози)</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79D57F08" w14:textId="77777777" w:rsidTr="002C51ED">
        <w:tc>
          <w:tcPr>
            <w:tcW w:w="567" w:type="dxa"/>
            <w:tcBorders>
              <w:right w:val="single" w:sz="4" w:space="0" w:color="000000"/>
            </w:tcBorders>
          </w:tcPr>
          <w:p w14:paraId="38173F89" w14:textId="76EB7A61" w:rsidR="002C51ED" w:rsidRPr="005E07D5" w:rsidRDefault="00B02055" w:rsidP="002C51ED">
            <w:pPr>
              <w:jc w:val="center"/>
              <w:rPr>
                <w:rFonts w:ascii="Times New Roman" w:eastAsia="Times New Roman" w:hAnsi="Times New Roman" w:cs="Times New Roman"/>
                <w:bCs/>
                <w:iCs/>
                <w:sz w:val="28"/>
                <w:szCs w:val="28"/>
              </w:rPr>
            </w:pPr>
            <w:r w:rsidRPr="005E07D5">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6EED377E" w14:textId="5AB6C225" w:rsidR="002C51ED" w:rsidRPr="005E07D5" w:rsidRDefault="002C51ED" w:rsidP="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1D76DCFA" w14:textId="7775A297" w:rsidR="002C51ED" w:rsidRPr="005E07D5" w:rsidRDefault="002C51ED" w:rsidP="0075799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74083490" w14:textId="10B05C81" w:rsidR="002C51ED" w:rsidRPr="005E07D5" w:rsidRDefault="002C51ED" w:rsidP="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7DCAAB78" w14:textId="1237C851"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Відповідність Глави 7 Утримання та експлуатація систем зв’язку і оповіщення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32109DC" w14:textId="77777777" w:rsidR="00DE764A" w:rsidRPr="005E07D5" w:rsidRDefault="00DE764A">
      <w:pPr>
        <w:spacing w:after="0" w:line="240" w:lineRule="auto"/>
        <w:jc w:val="both"/>
        <w:rPr>
          <w:rFonts w:ascii="Times New Roman" w:eastAsia="Times New Roman" w:hAnsi="Times New Roman" w:cs="Times New Roman"/>
          <w:sz w:val="26"/>
          <w:szCs w:val="26"/>
        </w:rPr>
      </w:pPr>
    </w:p>
    <w:p w14:paraId="05843316"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Максимальна можливість заповнення укриття</w:t>
      </w:r>
    </w:p>
    <w:p w14:paraId="3BA897A1" w14:textId="62055E07" w:rsidR="00667588" w:rsidRPr="005E07D5" w:rsidRDefault="00363271" w:rsidP="00DE764A">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Кількість осіб:</w:t>
      </w:r>
      <w:r w:rsidR="00437ACB" w:rsidRPr="005E07D5">
        <w:rPr>
          <w:rFonts w:ascii="Times New Roman" w:eastAsia="Times New Roman" w:hAnsi="Times New Roman" w:cs="Times New Roman"/>
          <w:sz w:val="28"/>
          <w:szCs w:val="28"/>
        </w:rPr>
        <w:t xml:space="preserve"> </w:t>
      </w:r>
      <w:r w:rsidR="00CD3736">
        <w:rPr>
          <w:rFonts w:ascii="Times New Roman" w:eastAsia="Times New Roman" w:hAnsi="Times New Roman" w:cs="Times New Roman"/>
          <w:sz w:val="28"/>
          <w:szCs w:val="28"/>
        </w:rPr>
        <w:t>50</w:t>
      </w:r>
      <w:r w:rsidR="00FD08B7">
        <w:rPr>
          <w:rFonts w:ascii="Times New Roman" w:eastAsia="Times New Roman" w:hAnsi="Times New Roman" w:cs="Times New Roman"/>
          <w:sz w:val="28"/>
          <w:szCs w:val="28"/>
        </w:rPr>
        <w:t>.</w:t>
      </w:r>
    </w:p>
    <w:p w14:paraId="4DCDBDA6"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Кількість осіб, яка ймовірно використає укриття</w:t>
      </w:r>
    </w:p>
    <w:p w14:paraId="68F1720D" w14:textId="7330DD4A" w:rsidR="00667588" w:rsidRPr="005E07D5" w:rsidRDefault="00363271" w:rsidP="00474BC6">
      <w:pPr>
        <w:spacing w:after="0" w:line="240" w:lineRule="auto"/>
        <w:ind w:firstLine="567"/>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Кількість осіб:</w:t>
      </w:r>
      <w:r w:rsidR="002C51ED" w:rsidRPr="005E07D5">
        <w:rPr>
          <w:rFonts w:ascii="Times New Roman" w:eastAsia="Times New Roman" w:hAnsi="Times New Roman" w:cs="Times New Roman"/>
          <w:sz w:val="28"/>
          <w:szCs w:val="28"/>
        </w:rPr>
        <w:t xml:space="preserve"> </w:t>
      </w:r>
      <w:r w:rsidR="00CD3736">
        <w:rPr>
          <w:rFonts w:ascii="Times New Roman" w:eastAsia="Times New Roman" w:hAnsi="Times New Roman" w:cs="Times New Roman"/>
          <w:sz w:val="28"/>
          <w:szCs w:val="28"/>
        </w:rPr>
        <w:t>20</w:t>
      </w:r>
      <w:r w:rsidR="00CD0A86" w:rsidRPr="005E07D5">
        <w:rPr>
          <w:rFonts w:ascii="Times New Roman" w:eastAsia="Times New Roman" w:hAnsi="Times New Roman" w:cs="Times New Roman"/>
          <w:sz w:val="28"/>
          <w:szCs w:val="28"/>
        </w:rPr>
        <w:t>.</w:t>
      </w:r>
    </w:p>
    <w:p w14:paraId="5BE5062A" w14:textId="77777777" w:rsidR="00667588" w:rsidRPr="005E07D5" w:rsidRDefault="00667588">
      <w:pPr>
        <w:spacing w:after="0" w:line="240" w:lineRule="auto"/>
        <w:ind w:firstLine="567"/>
        <w:jc w:val="both"/>
        <w:rPr>
          <w:rFonts w:ascii="Times New Roman" w:eastAsia="Times New Roman" w:hAnsi="Times New Roman" w:cs="Times New Roman"/>
          <w:sz w:val="16"/>
          <w:szCs w:val="16"/>
        </w:rPr>
      </w:pPr>
    </w:p>
    <w:p w14:paraId="7C2A6BAC" w14:textId="77777777" w:rsidR="00667588" w:rsidRPr="005E07D5" w:rsidRDefault="00363271">
      <w:pPr>
        <w:spacing w:after="0" w:line="240" w:lineRule="auto"/>
        <w:ind w:firstLine="567"/>
        <w:jc w:val="both"/>
        <w:rPr>
          <w:rFonts w:ascii="Times New Roman" w:eastAsia="Times New Roman" w:hAnsi="Times New Roman" w:cs="Times New Roman"/>
          <w:b/>
          <w:sz w:val="28"/>
          <w:szCs w:val="28"/>
        </w:rPr>
      </w:pPr>
      <w:bookmarkStart w:id="11" w:name="_heading=h.aotyf3kler39" w:colFirst="0" w:colLast="0"/>
      <w:bookmarkEnd w:id="11"/>
      <w:r w:rsidRPr="005E07D5">
        <w:rPr>
          <w:rFonts w:ascii="Times New Roman" w:eastAsia="Times New Roman" w:hAnsi="Times New Roman" w:cs="Times New Roman"/>
          <w:b/>
          <w:sz w:val="28"/>
          <w:szCs w:val="28"/>
        </w:rPr>
        <w:t>Рівень захаращеності: наявність сторонніх предметів, сміття, речей, що ускладнюють вільний доступ і перебування</w:t>
      </w:r>
    </w:p>
    <w:tbl>
      <w:tblPr>
        <w:tblStyle w:val="affa"/>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
        <w:gridCol w:w="4582"/>
        <w:gridCol w:w="551"/>
        <w:gridCol w:w="3418"/>
      </w:tblGrid>
      <w:tr w:rsidR="002C51ED" w:rsidRPr="005E07D5" w14:paraId="06A0112B" w14:textId="77777777" w:rsidTr="002C51ED">
        <w:trPr>
          <w:trHeight w:val="320"/>
        </w:trPr>
        <w:tc>
          <w:tcPr>
            <w:tcW w:w="521" w:type="dxa"/>
            <w:tcBorders>
              <w:bottom w:val="single" w:sz="4" w:space="0" w:color="auto"/>
              <w:right w:val="single" w:sz="4" w:space="0" w:color="000000"/>
            </w:tcBorders>
          </w:tcPr>
          <w:p w14:paraId="02718D57" w14:textId="77777777" w:rsidR="002C51ED" w:rsidRPr="005E07D5" w:rsidRDefault="002C51ED">
            <w:pPr>
              <w:jc w:val="both"/>
              <w:rPr>
                <w:rFonts w:ascii="Times New Roman" w:eastAsia="Times New Roman" w:hAnsi="Times New Roman" w:cs="Times New Roman"/>
                <w:b/>
                <w:i/>
                <w:sz w:val="28"/>
                <w:szCs w:val="28"/>
              </w:rPr>
            </w:pPr>
          </w:p>
        </w:tc>
        <w:tc>
          <w:tcPr>
            <w:tcW w:w="4582" w:type="dxa"/>
            <w:vMerge w:val="restart"/>
            <w:tcBorders>
              <w:top w:val="nil"/>
              <w:left w:val="single" w:sz="4" w:space="0" w:color="000000"/>
              <w:right w:val="single" w:sz="4" w:space="0" w:color="000000"/>
            </w:tcBorders>
          </w:tcPr>
          <w:p w14:paraId="5947ECCA" w14:textId="77777777" w:rsidR="002C51ED" w:rsidRPr="005E07D5" w:rsidRDefault="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Захаращене приміщення</w:t>
            </w:r>
          </w:p>
        </w:tc>
        <w:tc>
          <w:tcPr>
            <w:tcW w:w="551" w:type="dxa"/>
            <w:tcBorders>
              <w:left w:val="single" w:sz="4" w:space="0" w:color="000000"/>
              <w:bottom w:val="single" w:sz="4" w:space="0" w:color="auto"/>
              <w:right w:val="single" w:sz="4" w:space="0" w:color="000000"/>
            </w:tcBorders>
          </w:tcPr>
          <w:p w14:paraId="3753E557" w14:textId="223F3D95" w:rsidR="002C51ED" w:rsidRPr="005E07D5" w:rsidRDefault="00757998" w:rsidP="002C51ED">
            <w:pPr>
              <w:jc w:val="center"/>
              <w:rPr>
                <w:rFonts w:ascii="Times New Roman" w:eastAsia="Times New Roman" w:hAnsi="Times New Roman" w:cs="Times New Roman"/>
                <w:iCs/>
                <w:sz w:val="28"/>
                <w:szCs w:val="28"/>
              </w:rPr>
            </w:pPr>
            <w:r w:rsidRPr="005E07D5">
              <w:rPr>
                <w:rFonts w:ascii="Times New Roman" w:eastAsia="Times New Roman" w:hAnsi="Times New Roman" w:cs="Times New Roman"/>
                <w:bCs/>
                <w:iCs/>
                <w:sz w:val="28"/>
                <w:szCs w:val="28"/>
              </w:rPr>
              <w:t>х</w:t>
            </w:r>
          </w:p>
        </w:tc>
        <w:tc>
          <w:tcPr>
            <w:tcW w:w="3418" w:type="dxa"/>
            <w:vMerge w:val="restart"/>
            <w:tcBorders>
              <w:top w:val="nil"/>
              <w:left w:val="single" w:sz="4" w:space="0" w:color="000000"/>
              <w:right w:val="nil"/>
            </w:tcBorders>
          </w:tcPr>
          <w:p w14:paraId="289210ED" w14:textId="292EFE1F" w:rsidR="002C51ED" w:rsidRPr="005E07D5" w:rsidRDefault="002C51ED" w:rsidP="002C51ED">
            <w:pPr>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Не захаращене приміщення</w:t>
            </w:r>
          </w:p>
        </w:tc>
      </w:tr>
      <w:tr w:rsidR="002C51ED" w:rsidRPr="005E07D5" w14:paraId="07601EF0" w14:textId="77777777" w:rsidTr="002C51ED">
        <w:trPr>
          <w:trHeight w:val="320"/>
        </w:trPr>
        <w:tc>
          <w:tcPr>
            <w:tcW w:w="521" w:type="dxa"/>
            <w:tcBorders>
              <w:top w:val="single" w:sz="4" w:space="0" w:color="auto"/>
              <w:left w:val="nil"/>
              <w:bottom w:val="nil"/>
              <w:right w:val="nil"/>
            </w:tcBorders>
          </w:tcPr>
          <w:p w14:paraId="12C9A26A" w14:textId="77777777" w:rsidR="002C51ED" w:rsidRPr="005E07D5" w:rsidRDefault="002C51ED">
            <w:pPr>
              <w:jc w:val="both"/>
              <w:rPr>
                <w:rFonts w:ascii="Times New Roman" w:eastAsia="Times New Roman" w:hAnsi="Times New Roman" w:cs="Times New Roman"/>
                <w:b/>
                <w:i/>
                <w:sz w:val="28"/>
                <w:szCs w:val="28"/>
              </w:rPr>
            </w:pPr>
          </w:p>
        </w:tc>
        <w:tc>
          <w:tcPr>
            <w:tcW w:w="4582" w:type="dxa"/>
            <w:vMerge/>
            <w:tcBorders>
              <w:left w:val="nil"/>
              <w:bottom w:val="nil"/>
              <w:right w:val="nil"/>
            </w:tcBorders>
          </w:tcPr>
          <w:p w14:paraId="5C68656B" w14:textId="77777777" w:rsidR="002C51ED" w:rsidRPr="005E07D5" w:rsidRDefault="002C51ED">
            <w:pPr>
              <w:jc w:val="both"/>
              <w:rPr>
                <w:rFonts w:ascii="Times New Roman" w:eastAsia="Times New Roman" w:hAnsi="Times New Roman" w:cs="Times New Roman"/>
                <w:sz w:val="28"/>
                <w:szCs w:val="28"/>
              </w:rPr>
            </w:pPr>
          </w:p>
        </w:tc>
        <w:tc>
          <w:tcPr>
            <w:tcW w:w="551" w:type="dxa"/>
            <w:tcBorders>
              <w:top w:val="single" w:sz="4" w:space="0" w:color="auto"/>
              <w:left w:val="nil"/>
              <w:bottom w:val="nil"/>
              <w:right w:val="nil"/>
            </w:tcBorders>
          </w:tcPr>
          <w:p w14:paraId="2C079A75" w14:textId="77777777" w:rsidR="002C51ED" w:rsidRPr="005E07D5" w:rsidRDefault="002C51ED" w:rsidP="002C51ED">
            <w:pPr>
              <w:jc w:val="center"/>
              <w:rPr>
                <w:rFonts w:ascii="Times New Roman" w:eastAsia="Times New Roman" w:hAnsi="Times New Roman" w:cs="Times New Roman"/>
                <w:bCs/>
                <w:iCs/>
                <w:sz w:val="28"/>
                <w:szCs w:val="28"/>
              </w:rPr>
            </w:pPr>
          </w:p>
        </w:tc>
        <w:tc>
          <w:tcPr>
            <w:tcW w:w="3418" w:type="dxa"/>
            <w:vMerge/>
            <w:tcBorders>
              <w:left w:val="nil"/>
              <w:bottom w:val="nil"/>
              <w:right w:val="nil"/>
            </w:tcBorders>
          </w:tcPr>
          <w:p w14:paraId="3ABD3326" w14:textId="77777777" w:rsidR="002C51ED" w:rsidRPr="005E07D5" w:rsidRDefault="002C51ED">
            <w:pPr>
              <w:jc w:val="both"/>
              <w:rPr>
                <w:rFonts w:ascii="Times New Roman" w:eastAsia="Times New Roman" w:hAnsi="Times New Roman" w:cs="Times New Roman"/>
                <w:sz w:val="28"/>
                <w:szCs w:val="28"/>
              </w:rPr>
            </w:pPr>
          </w:p>
        </w:tc>
      </w:tr>
    </w:tbl>
    <w:p w14:paraId="56372C65" w14:textId="4F84CF99" w:rsidR="00DC4DB9" w:rsidRPr="005E07D5" w:rsidRDefault="00363271" w:rsidP="00CA0A0B">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i/>
        </w:rPr>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30889E54" w14:textId="77777777" w:rsidR="005379AD" w:rsidRPr="005E07D5" w:rsidRDefault="005379AD" w:rsidP="006E2AAA">
      <w:pPr>
        <w:spacing w:after="0" w:line="240" w:lineRule="auto"/>
        <w:jc w:val="both"/>
        <w:rPr>
          <w:rFonts w:ascii="Times New Roman" w:eastAsia="Times New Roman" w:hAnsi="Times New Roman" w:cs="Times New Roman"/>
          <w:b/>
          <w:sz w:val="28"/>
          <w:szCs w:val="28"/>
        </w:rPr>
      </w:pPr>
    </w:p>
    <w:p w14:paraId="311E601F" w14:textId="72919612" w:rsidR="00667588" w:rsidRPr="005E07D5" w:rsidRDefault="00363271">
      <w:pPr>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Облаштування</w:t>
      </w:r>
    </w:p>
    <w:tbl>
      <w:tblPr>
        <w:tblStyle w:val="affb"/>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4536"/>
        <w:gridCol w:w="709"/>
        <w:gridCol w:w="2977"/>
      </w:tblGrid>
      <w:tr w:rsidR="002C51ED" w:rsidRPr="005E07D5" w14:paraId="296B6FEB" w14:textId="77777777" w:rsidTr="005379AD">
        <w:trPr>
          <w:trHeight w:val="320"/>
        </w:trPr>
        <w:tc>
          <w:tcPr>
            <w:tcW w:w="850" w:type="dxa"/>
            <w:tcBorders>
              <w:bottom w:val="single" w:sz="4" w:space="0" w:color="auto"/>
              <w:right w:val="single" w:sz="4" w:space="0" w:color="000000"/>
            </w:tcBorders>
          </w:tcPr>
          <w:p w14:paraId="755A495E" w14:textId="73E0ADC5" w:rsidR="002C51ED" w:rsidRPr="005E07D5" w:rsidRDefault="00CD3736" w:rsidP="002C51ED">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50</w:t>
            </w:r>
          </w:p>
        </w:tc>
        <w:tc>
          <w:tcPr>
            <w:tcW w:w="4536" w:type="dxa"/>
            <w:vMerge w:val="restart"/>
            <w:tcBorders>
              <w:top w:val="nil"/>
              <w:left w:val="single" w:sz="4" w:space="0" w:color="000000"/>
              <w:right w:val="single" w:sz="4" w:space="0" w:color="000000"/>
            </w:tcBorders>
          </w:tcPr>
          <w:p w14:paraId="23BD9FA0" w14:textId="77777777" w:rsidR="002C51ED" w:rsidRPr="005E07D5" w:rsidRDefault="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Кількість сидячих місць</w:t>
            </w:r>
          </w:p>
        </w:tc>
        <w:tc>
          <w:tcPr>
            <w:tcW w:w="709" w:type="dxa"/>
            <w:tcBorders>
              <w:left w:val="single" w:sz="4" w:space="0" w:color="000000"/>
              <w:bottom w:val="single" w:sz="4" w:space="0" w:color="auto"/>
              <w:right w:val="single" w:sz="4" w:space="0" w:color="000000"/>
            </w:tcBorders>
          </w:tcPr>
          <w:p w14:paraId="3CA175FF" w14:textId="266E8219" w:rsidR="002C51ED" w:rsidRPr="005E07D5" w:rsidRDefault="00FD08B7" w:rsidP="002C51ED">
            <w:pPr>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10</w:t>
            </w:r>
            <w:r w:rsidR="005379AD" w:rsidRPr="005E07D5">
              <w:rPr>
                <w:rFonts w:ascii="Times New Roman" w:eastAsia="Times New Roman" w:hAnsi="Times New Roman" w:cs="Times New Roman"/>
                <w:sz w:val="28"/>
                <w:szCs w:val="28"/>
              </w:rPr>
              <w:t xml:space="preserve"> </w:t>
            </w:r>
          </w:p>
        </w:tc>
        <w:tc>
          <w:tcPr>
            <w:tcW w:w="2977" w:type="dxa"/>
            <w:vMerge w:val="restart"/>
            <w:tcBorders>
              <w:top w:val="nil"/>
              <w:left w:val="single" w:sz="4" w:space="0" w:color="000000"/>
              <w:right w:val="nil"/>
            </w:tcBorders>
          </w:tcPr>
          <w:p w14:paraId="19388C4F" w14:textId="77777777" w:rsidR="002C51ED" w:rsidRPr="005E07D5" w:rsidRDefault="002C51ED">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Кількість лежачих місць</w:t>
            </w:r>
          </w:p>
        </w:tc>
      </w:tr>
      <w:tr w:rsidR="002C51ED" w:rsidRPr="005E07D5" w14:paraId="6C6D7C3B" w14:textId="77777777" w:rsidTr="005379AD">
        <w:trPr>
          <w:trHeight w:val="320"/>
        </w:trPr>
        <w:tc>
          <w:tcPr>
            <w:tcW w:w="850" w:type="dxa"/>
            <w:tcBorders>
              <w:top w:val="single" w:sz="4" w:space="0" w:color="auto"/>
              <w:left w:val="nil"/>
              <w:bottom w:val="nil"/>
              <w:right w:val="nil"/>
            </w:tcBorders>
          </w:tcPr>
          <w:p w14:paraId="5A565C39" w14:textId="77777777" w:rsidR="002C51ED" w:rsidRPr="005E07D5" w:rsidRDefault="002C51ED">
            <w:pPr>
              <w:jc w:val="both"/>
              <w:rPr>
                <w:rFonts w:ascii="Times New Roman" w:eastAsia="Times New Roman" w:hAnsi="Times New Roman" w:cs="Times New Roman"/>
                <w:bCs/>
                <w:iCs/>
                <w:sz w:val="28"/>
                <w:szCs w:val="28"/>
              </w:rPr>
            </w:pPr>
          </w:p>
        </w:tc>
        <w:tc>
          <w:tcPr>
            <w:tcW w:w="4536" w:type="dxa"/>
            <w:vMerge/>
            <w:tcBorders>
              <w:left w:val="nil"/>
              <w:bottom w:val="nil"/>
              <w:right w:val="nil"/>
            </w:tcBorders>
          </w:tcPr>
          <w:p w14:paraId="3E1CE17B" w14:textId="77777777" w:rsidR="002C51ED" w:rsidRPr="005E07D5" w:rsidRDefault="002C51ED">
            <w:pPr>
              <w:jc w:val="both"/>
              <w:rPr>
                <w:rFonts w:ascii="Times New Roman" w:eastAsia="Times New Roman" w:hAnsi="Times New Roman" w:cs="Times New Roman"/>
                <w:sz w:val="28"/>
                <w:szCs w:val="28"/>
              </w:rPr>
            </w:pPr>
          </w:p>
        </w:tc>
        <w:tc>
          <w:tcPr>
            <w:tcW w:w="709" w:type="dxa"/>
            <w:tcBorders>
              <w:top w:val="single" w:sz="4" w:space="0" w:color="auto"/>
              <w:left w:val="nil"/>
              <w:bottom w:val="nil"/>
              <w:right w:val="nil"/>
            </w:tcBorders>
          </w:tcPr>
          <w:p w14:paraId="7502FF4D" w14:textId="77777777" w:rsidR="002C51ED" w:rsidRPr="005E07D5" w:rsidRDefault="002C51ED">
            <w:pPr>
              <w:jc w:val="both"/>
              <w:rPr>
                <w:rFonts w:ascii="Times New Roman" w:eastAsia="Times New Roman" w:hAnsi="Times New Roman" w:cs="Times New Roman"/>
                <w:bCs/>
                <w:iCs/>
                <w:sz w:val="28"/>
                <w:szCs w:val="28"/>
              </w:rPr>
            </w:pPr>
          </w:p>
        </w:tc>
        <w:tc>
          <w:tcPr>
            <w:tcW w:w="2977" w:type="dxa"/>
            <w:vMerge/>
            <w:tcBorders>
              <w:left w:val="nil"/>
              <w:bottom w:val="nil"/>
              <w:right w:val="nil"/>
            </w:tcBorders>
          </w:tcPr>
          <w:p w14:paraId="0F092217" w14:textId="77777777" w:rsidR="002C51ED" w:rsidRPr="005E07D5" w:rsidRDefault="002C51ED">
            <w:pPr>
              <w:jc w:val="both"/>
              <w:rPr>
                <w:rFonts w:ascii="Times New Roman" w:eastAsia="Times New Roman" w:hAnsi="Times New Roman" w:cs="Times New Roman"/>
                <w:sz w:val="28"/>
                <w:szCs w:val="28"/>
              </w:rPr>
            </w:pPr>
          </w:p>
        </w:tc>
      </w:tr>
    </w:tbl>
    <w:p w14:paraId="0CF11CD8" w14:textId="77777777" w:rsidR="00667588" w:rsidRPr="005E07D5" w:rsidRDefault="00363271" w:rsidP="005379AD">
      <w:pPr>
        <w:spacing w:after="0" w:line="240" w:lineRule="auto"/>
        <w:ind w:firstLine="567"/>
        <w:jc w:val="both"/>
        <w:rPr>
          <w:rFonts w:ascii="Times New Roman" w:eastAsia="Times New Roman" w:hAnsi="Times New Roman" w:cs="Times New Roman"/>
          <w:i/>
        </w:rPr>
      </w:pPr>
      <w:r w:rsidRPr="005E07D5">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5E07D5">
        <w:rPr>
          <w:rFonts w:ascii="Times New Roman" w:eastAsia="Times New Roman" w:hAnsi="Times New Roman" w:cs="Times New Roman"/>
          <w:i/>
        </w:rPr>
        <w:t>укриттів</w:t>
      </w:r>
      <w:proofErr w:type="spellEnd"/>
      <w:r w:rsidRPr="005E07D5">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18EC3269" w14:textId="77777777" w:rsidR="00667588" w:rsidRPr="005E07D5" w:rsidRDefault="00667588">
      <w:pPr>
        <w:spacing w:after="0" w:line="240" w:lineRule="auto"/>
        <w:jc w:val="both"/>
        <w:rPr>
          <w:rFonts w:ascii="Times New Roman" w:eastAsia="Times New Roman" w:hAnsi="Times New Roman" w:cs="Times New Roman"/>
          <w:color w:val="000000"/>
          <w:sz w:val="26"/>
          <w:szCs w:val="26"/>
        </w:rPr>
      </w:pPr>
    </w:p>
    <w:p w14:paraId="38569281" w14:textId="77777777" w:rsidR="00667588" w:rsidRPr="005E07D5" w:rsidRDefault="00363271">
      <w:pPr>
        <w:spacing w:after="0" w:line="240" w:lineRule="auto"/>
        <w:ind w:firstLine="567"/>
        <w:jc w:val="both"/>
        <w:rPr>
          <w:rFonts w:ascii="Times New Roman" w:eastAsia="Times New Roman" w:hAnsi="Times New Roman" w:cs="Times New Roman"/>
          <w:b/>
          <w:color w:val="000000"/>
          <w:sz w:val="28"/>
          <w:szCs w:val="28"/>
        </w:rPr>
      </w:pPr>
      <w:r w:rsidRPr="005E07D5">
        <w:rPr>
          <w:rFonts w:ascii="Times New Roman" w:eastAsia="Times New Roman" w:hAnsi="Times New Roman" w:cs="Times New Roman"/>
          <w:b/>
          <w:color w:val="000000"/>
          <w:sz w:val="28"/>
          <w:szCs w:val="28"/>
        </w:rPr>
        <w:t>Наявність складних стільців або інших мобільних сидінь</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181F8E59" w14:textId="77777777" w:rsidTr="008D2FE6">
        <w:tc>
          <w:tcPr>
            <w:tcW w:w="567" w:type="dxa"/>
            <w:tcBorders>
              <w:right w:val="single" w:sz="4" w:space="0" w:color="000000"/>
            </w:tcBorders>
          </w:tcPr>
          <w:p w14:paraId="42842A08" w14:textId="0570E723" w:rsidR="002C51ED" w:rsidRPr="005E07D5" w:rsidRDefault="002C51ED"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634D4F1E"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27E1266A" w14:textId="06833E13" w:rsidR="002C51ED" w:rsidRPr="005E07D5" w:rsidRDefault="00757998" w:rsidP="003F1E56">
            <w:pPr>
              <w:jc w:val="center"/>
              <w:rPr>
                <w:rFonts w:ascii="Times New Roman" w:eastAsia="Times New Roman" w:hAnsi="Times New Roman" w:cs="Times New Roman"/>
                <w:i/>
                <w:sz w:val="28"/>
                <w:szCs w:val="28"/>
              </w:rPr>
            </w:pPr>
            <w:r w:rsidRPr="005E07D5">
              <w:rPr>
                <w:rFonts w:ascii="Times New Roman" w:eastAsia="Times New Roman" w:hAnsi="Times New Roman" w:cs="Times New Roman"/>
                <w:bCs/>
                <w:iCs/>
                <w:sz w:val="28"/>
                <w:szCs w:val="28"/>
              </w:rPr>
              <w:t>х</w:t>
            </w:r>
          </w:p>
        </w:tc>
        <w:tc>
          <w:tcPr>
            <w:tcW w:w="562" w:type="dxa"/>
            <w:tcBorders>
              <w:top w:val="nil"/>
              <w:left w:val="single" w:sz="4" w:space="0" w:color="000000"/>
              <w:bottom w:val="nil"/>
              <w:right w:val="nil"/>
            </w:tcBorders>
          </w:tcPr>
          <w:p w14:paraId="038B754C"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07F30F26" w14:textId="77777777" w:rsidR="00667588" w:rsidRPr="005E07D5" w:rsidRDefault="00667588">
      <w:pPr>
        <w:spacing w:after="0" w:line="240" w:lineRule="auto"/>
        <w:jc w:val="both"/>
        <w:rPr>
          <w:rFonts w:ascii="Times New Roman" w:eastAsia="Times New Roman" w:hAnsi="Times New Roman" w:cs="Times New Roman"/>
          <w:color w:val="000000"/>
          <w:sz w:val="16"/>
          <w:szCs w:val="16"/>
        </w:rPr>
      </w:pPr>
    </w:p>
    <w:p w14:paraId="63AAD789" w14:textId="77777777" w:rsidR="009172D7" w:rsidRPr="005E07D5" w:rsidRDefault="009172D7" w:rsidP="00837F2E">
      <w:pPr>
        <w:spacing w:after="0" w:line="240" w:lineRule="auto"/>
        <w:ind w:firstLine="567"/>
        <w:jc w:val="both"/>
        <w:rPr>
          <w:rFonts w:ascii="Times New Roman" w:eastAsia="Times New Roman" w:hAnsi="Times New Roman" w:cs="Times New Roman"/>
          <w:b/>
          <w:color w:val="000000"/>
          <w:sz w:val="16"/>
          <w:szCs w:val="16"/>
        </w:rPr>
      </w:pPr>
    </w:p>
    <w:p w14:paraId="2CE0E97F" w14:textId="77777777" w:rsidR="00667588" w:rsidRPr="005E07D5" w:rsidRDefault="00363271">
      <w:pPr>
        <w:spacing w:after="0" w:line="240" w:lineRule="auto"/>
        <w:ind w:firstLine="567"/>
        <w:jc w:val="both"/>
        <w:rPr>
          <w:rFonts w:ascii="Times New Roman" w:eastAsia="Times New Roman" w:hAnsi="Times New Roman" w:cs="Times New Roman"/>
          <w:color w:val="000000"/>
          <w:sz w:val="28"/>
          <w:szCs w:val="28"/>
        </w:rPr>
      </w:pPr>
      <w:r w:rsidRPr="005E07D5">
        <w:rPr>
          <w:rFonts w:ascii="Times New Roman" w:eastAsia="Times New Roman" w:hAnsi="Times New Roman" w:cs="Times New Roman"/>
          <w:b/>
          <w:color w:val="000000"/>
          <w:sz w:val="28"/>
          <w:szCs w:val="28"/>
        </w:rPr>
        <w:lastRenderedPageBreak/>
        <w:t>Наявність непродовольчих товарів для дітей (іграшки, підгузки, ковдри, засоби гігієни) їх стан, кількість, придатність для використання</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5E07D5" w14:paraId="1D82EE1C" w14:textId="77777777" w:rsidTr="008D2FE6">
        <w:tc>
          <w:tcPr>
            <w:tcW w:w="567" w:type="dxa"/>
            <w:tcBorders>
              <w:right w:val="single" w:sz="4" w:space="0" w:color="000000"/>
            </w:tcBorders>
          </w:tcPr>
          <w:p w14:paraId="465504C9" w14:textId="7881B8C5" w:rsidR="002C51ED" w:rsidRPr="005E07D5" w:rsidRDefault="002C51ED"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46A567C3"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28A8E63" w14:textId="239A468B" w:rsidR="002C51ED" w:rsidRPr="00FD08B7" w:rsidRDefault="00FD08B7" w:rsidP="002C51ED">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2" w:type="dxa"/>
            <w:tcBorders>
              <w:top w:val="nil"/>
              <w:left w:val="single" w:sz="4" w:space="0" w:color="000000"/>
              <w:bottom w:val="nil"/>
              <w:right w:val="nil"/>
            </w:tcBorders>
          </w:tcPr>
          <w:p w14:paraId="2885510B" w14:textId="77777777" w:rsidR="002C51ED" w:rsidRPr="005E07D5" w:rsidRDefault="002C51ED" w:rsidP="008D2FE6">
            <w:pPr>
              <w:jc w:val="both"/>
              <w:rPr>
                <w:rFonts w:ascii="Times New Roman" w:eastAsia="Times New Roman" w:hAnsi="Times New Roman" w:cs="Times New Roman"/>
                <w:sz w:val="28"/>
                <w:szCs w:val="28"/>
              </w:rPr>
            </w:pPr>
            <w:r w:rsidRPr="005E07D5">
              <w:rPr>
                <w:rFonts w:ascii="Times New Roman" w:eastAsia="Times New Roman" w:hAnsi="Times New Roman" w:cs="Times New Roman"/>
                <w:sz w:val="28"/>
                <w:szCs w:val="28"/>
              </w:rPr>
              <w:t>Ні</w:t>
            </w:r>
          </w:p>
        </w:tc>
      </w:tr>
    </w:tbl>
    <w:p w14:paraId="2EB994A7" w14:textId="77777777" w:rsidR="00667588" w:rsidRPr="005E07D5" w:rsidRDefault="00667588">
      <w:pPr>
        <w:spacing w:after="0" w:line="240" w:lineRule="auto"/>
        <w:ind w:hanging="142"/>
        <w:jc w:val="both"/>
        <w:rPr>
          <w:rFonts w:ascii="Times New Roman" w:eastAsia="Times New Roman" w:hAnsi="Times New Roman" w:cs="Times New Roman"/>
          <w:sz w:val="10"/>
          <w:szCs w:val="16"/>
        </w:rPr>
      </w:pPr>
    </w:p>
    <w:p w14:paraId="1367CD45" w14:textId="77777777" w:rsidR="00CD0A86" w:rsidRPr="005E07D5" w:rsidRDefault="00363271" w:rsidP="00CD0A86">
      <w:pPr>
        <w:widowControl w:val="0"/>
        <w:spacing w:after="0" w:line="240" w:lineRule="auto"/>
        <w:ind w:firstLine="567"/>
        <w:jc w:val="both"/>
        <w:rPr>
          <w:rFonts w:ascii="Times New Roman" w:eastAsia="Times New Roman" w:hAnsi="Times New Roman" w:cs="Times New Roman"/>
          <w:b/>
          <w:sz w:val="28"/>
          <w:szCs w:val="28"/>
        </w:rPr>
      </w:pPr>
      <w:r w:rsidRPr="005E07D5">
        <w:rPr>
          <w:rFonts w:ascii="Times New Roman" w:eastAsia="Times New Roman" w:hAnsi="Times New Roman" w:cs="Times New Roman"/>
          <w:b/>
          <w:sz w:val="28"/>
          <w:szCs w:val="28"/>
        </w:rPr>
        <w:t>Рекомендації за результатами моніторингового візиту:</w:t>
      </w:r>
    </w:p>
    <w:p w14:paraId="58D57B02" w14:textId="765928E9" w:rsidR="00D917CD" w:rsidRPr="005E07D5" w:rsidRDefault="00AE3130"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bookmarkStart w:id="12" w:name="_Hlk208400725"/>
      <w:r w:rsidRPr="005E07D5">
        <w:rPr>
          <w:rFonts w:ascii="Times New Roman" w:eastAsia="Times New Roman" w:hAnsi="Times New Roman" w:cs="Times New Roman"/>
          <w:iCs/>
          <w:sz w:val="28"/>
          <w:szCs w:val="28"/>
        </w:rPr>
        <w:t>Позначити місце розташування укриття за допомогою допоміжних табличок (написів) та покажчиків руху до них;</w:t>
      </w:r>
    </w:p>
    <w:p w14:paraId="0B1FA2E6" w14:textId="70910867" w:rsidR="00AE3130" w:rsidRPr="005E07D5" w:rsidRDefault="00AE3130"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5E07D5">
        <w:rPr>
          <w:rFonts w:ascii="Times New Roman" w:eastAsia="Times New Roman" w:hAnsi="Times New Roman" w:cs="Times New Roman"/>
          <w:iCs/>
          <w:sz w:val="28"/>
          <w:szCs w:val="28"/>
        </w:rPr>
        <w:t>Внести інформацію на табличку із зазначенням місць зберігання ключів, особи, відповідальної за утримання та експлуатацію, її місцезнаходження і номера телефону</w:t>
      </w:r>
    </w:p>
    <w:p w14:paraId="43E0B997" w14:textId="6EBCB76B" w:rsidR="00667588" w:rsidRPr="005E07D5" w:rsidRDefault="005379AD"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5E07D5">
        <w:rPr>
          <w:rFonts w:ascii="Times New Roman" w:eastAsia="Times New Roman" w:hAnsi="Times New Roman" w:cs="Times New Roman"/>
          <w:iCs/>
          <w:sz w:val="28"/>
          <w:szCs w:val="28"/>
        </w:rPr>
        <w:t>Передбачити наявність виносних баків для нечистот</w:t>
      </w:r>
      <w:r w:rsidR="00761323" w:rsidRPr="005E07D5">
        <w:rPr>
          <w:rFonts w:ascii="Times New Roman" w:eastAsia="Times New Roman" w:hAnsi="Times New Roman" w:cs="Times New Roman"/>
          <w:iCs/>
          <w:sz w:val="28"/>
          <w:szCs w:val="28"/>
        </w:rPr>
        <w:t>;</w:t>
      </w:r>
    </w:p>
    <w:p w14:paraId="2FDF4F94" w14:textId="3556430A" w:rsidR="00AE3130" w:rsidRPr="005E07D5" w:rsidRDefault="00AE3130"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5E07D5">
        <w:rPr>
          <w:rFonts w:ascii="Times New Roman" w:eastAsia="Times New Roman" w:hAnsi="Times New Roman" w:cs="Times New Roman"/>
          <w:iCs/>
          <w:sz w:val="28"/>
          <w:szCs w:val="28"/>
        </w:rPr>
        <w:t xml:space="preserve">Забезпечити </w:t>
      </w:r>
      <w:r w:rsidR="00FD08B7">
        <w:rPr>
          <w:rFonts w:ascii="Times New Roman" w:eastAsia="Times New Roman" w:hAnsi="Times New Roman" w:cs="Times New Roman"/>
          <w:iCs/>
          <w:sz w:val="28"/>
          <w:szCs w:val="28"/>
        </w:rPr>
        <w:t>наявність непродовольчих товарів для дітей ( іграшки, підгузки, засоби гігієни)</w:t>
      </w:r>
      <w:r w:rsidRPr="005E07D5">
        <w:rPr>
          <w:rFonts w:ascii="Times New Roman" w:eastAsia="Times New Roman" w:hAnsi="Times New Roman" w:cs="Times New Roman"/>
          <w:iCs/>
          <w:sz w:val="28"/>
          <w:szCs w:val="28"/>
        </w:rPr>
        <w:t>;</w:t>
      </w:r>
    </w:p>
    <w:p w14:paraId="533CFD98" w14:textId="3670296B" w:rsidR="00761323" w:rsidRDefault="00761323"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5E07D5">
        <w:rPr>
          <w:rFonts w:ascii="Times New Roman" w:eastAsia="Times New Roman" w:hAnsi="Times New Roman" w:cs="Times New Roman"/>
          <w:iCs/>
          <w:sz w:val="28"/>
          <w:szCs w:val="28"/>
        </w:rPr>
        <w:t>З</w:t>
      </w:r>
      <w:r w:rsidR="000413AE" w:rsidRPr="005E07D5">
        <w:rPr>
          <w:rFonts w:ascii="Times New Roman" w:eastAsia="Times New Roman" w:hAnsi="Times New Roman" w:cs="Times New Roman"/>
          <w:iCs/>
          <w:sz w:val="28"/>
          <w:szCs w:val="28"/>
        </w:rPr>
        <w:t>абезпечити н</w:t>
      </w:r>
      <w:r w:rsidR="00FD08B7">
        <w:rPr>
          <w:rFonts w:ascii="Times New Roman" w:eastAsia="Times New Roman" w:hAnsi="Times New Roman" w:cs="Times New Roman"/>
          <w:iCs/>
          <w:sz w:val="28"/>
          <w:szCs w:val="28"/>
        </w:rPr>
        <w:t>аявність систем зв’язку</w:t>
      </w:r>
      <w:r w:rsidR="00CD3736">
        <w:rPr>
          <w:rFonts w:ascii="Times New Roman" w:eastAsia="Times New Roman" w:hAnsi="Times New Roman" w:cs="Times New Roman"/>
          <w:iCs/>
          <w:sz w:val="28"/>
          <w:szCs w:val="28"/>
        </w:rPr>
        <w:t>;</w:t>
      </w:r>
    </w:p>
    <w:p w14:paraId="5DBEAE5F" w14:textId="6D1F2402" w:rsidR="00CD3736" w:rsidRDefault="00CD3736"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Забезпечити укриття вогнегасниками та засобами пожежогасіння;</w:t>
      </w:r>
    </w:p>
    <w:p w14:paraId="6E1B0A60" w14:textId="76603A96" w:rsidR="00CD3736" w:rsidRDefault="00CD3736"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Забезпечити укриття аптечками;</w:t>
      </w:r>
    </w:p>
    <w:p w14:paraId="7D9D595F" w14:textId="61F8E008" w:rsidR="00CD3736" w:rsidRPr="005E07D5" w:rsidRDefault="00CD3736"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Забезпечити укриття технічною водою.</w:t>
      </w:r>
    </w:p>
    <w:bookmarkEnd w:id="12"/>
    <w:p w14:paraId="4D3A3C3F" w14:textId="77777777" w:rsidR="006E2AAA" w:rsidRPr="005E07D5" w:rsidRDefault="006E2AAA" w:rsidP="006E2AAA">
      <w:pPr>
        <w:widowControl w:val="0"/>
        <w:spacing w:after="0" w:line="240" w:lineRule="auto"/>
        <w:ind w:firstLine="567"/>
        <w:jc w:val="both"/>
        <w:rPr>
          <w:rFonts w:ascii="Times New Roman" w:eastAsia="Times New Roman" w:hAnsi="Times New Roman" w:cs="Times New Roman"/>
          <w:b/>
          <w:sz w:val="10"/>
          <w:szCs w:val="16"/>
        </w:rPr>
      </w:pPr>
    </w:p>
    <w:p w14:paraId="3676254B" w14:textId="77777777" w:rsidR="009172D7" w:rsidRPr="005E07D5" w:rsidRDefault="009172D7" w:rsidP="009172D7">
      <w:pPr>
        <w:rPr>
          <w:rFonts w:ascii="Times New Roman" w:eastAsia="Times New Roman" w:hAnsi="Times New Roman" w:cs="Times New Roman"/>
          <w:sz w:val="28"/>
          <w:szCs w:val="28"/>
        </w:rPr>
      </w:pPr>
    </w:p>
    <w:p w14:paraId="1553F706" w14:textId="77777777" w:rsidR="000413AE" w:rsidRPr="005E07D5" w:rsidRDefault="000413AE" w:rsidP="009172D7">
      <w:pPr>
        <w:rPr>
          <w:rFonts w:ascii="Times New Roman" w:eastAsia="Times New Roman" w:hAnsi="Times New Roman" w:cs="Times New Roman"/>
          <w:sz w:val="28"/>
          <w:szCs w:val="28"/>
        </w:rPr>
      </w:pPr>
    </w:p>
    <w:p w14:paraId="1E9CD03A"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noProof/>
          <w:sz w:val="28"/>
          <w:szCs w:val="28"/>
        </w:rPr>
        <w:drawing>
          <wp:anchor distT="0" distB="0" distL="114300" distR="114300" simplePos="0" relativeHeight="251659264" behindDoc="0" locked="0" layoutInCell="1" allowOverlap="1" wp14:anchorId="55414C2C" wp14:editId="45140B0D">
            <wp:simplePos x="0" y="0"/>
            <wp:positionH relativeFrom="column">
              <wp:posOffset>2727325</wp:posOffset>
            </wp:positionH>
            <wp:positionV relativeFrom="paragraph">
              <wp:posOffset>135255</wp:posOffset>
            </wp:positionV>
            <wp:extent cx="1359535" cy="1311910"/>
            <wp:effectExtent l="0" t="0" r="0" b="2540"/>
            <wp:wrapNone/>
            <wp:docPr id="3670335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953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7D5">
        <w:rPr>
          <w:rFonts w:ascii="Times New Roman" w:hAnsi="Times New Roman" w:cs="Times New Roman"/>
          <w:b/>
          <w:sz w:val="28"/>
          <w:szCs w:val="28"/>
        </w:rPr>
        <w:t xml:space="preserve">Головний спеціаліст Відділу </w:t>
      </w:r>
    </w:p>
    <w:p w14:paraId="00ED0915"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сприяння роботі регіональних </w:t>
      </w:r>
    </w:p>
    <w:p w14:paraId="20820D19"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представництв Секретаріату </w:t>
      </w:r>
    </w:p>
    <w:p w14:paraId="383D40D7"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Уповноваженого Верховної </w:t>
      </w:r>
    </w:p>
    <w:p w14:paraId="20ED4565" w14:textId="2918BF35"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Ради України з прав людини                                                Андрій АНТИПЕНКО</w:t>
      </w:r>
    </w:p>
    <w:p w14:paraId="498C0836" w14:textId="2E97BA61" w:rsidR="000413AE" w:rsidRPr="005E07D5" w:rsidRDefault="000413AE" w:rsidP="000413AE">
      <w:pPr>
        <w:spacing w:after="13" w:line="248" w:lineRule="auto"/>
        <w:ind w:left="-5" w:right="2" w:hanging="10"/>
        <w:rPr>
          <w:rFonts w:ascii="Times New Roman" w:hAnsi="Times New Roman" w:cs="Times New Roman"/>
          <w:b/>
          <w:sz w:val="28"/>
          <w:szCs w:val="28"/>
        </w:rPr>
      </w:pPr>
    </w:p>
    <w:p w14:paraId="1C23D543" w14:textId="77777777" w:rsidR="000413AE" w:rsidRPr="005E07D5" w:rsidRDefault="000413AE" w:rsidP="000413AE">
      <w:pPr>
        <w:spacing w:after="13" w:line="248" w:lineRule="auto"/>
        <w:ind w:left="-5" w:right="2" w:hanging="10"/>
        <w:rPr>
          <w:rFonts w:ascii="Times New Roman" w:hAnsi="Times New Roman" w:cs="Times New Roman"/>
          <w:b/>
          <w:sz w:val="28"/>
          <w:szCs w:val="28"/>
        </w:rPr>
      </w:pPr>
    </w:p>
    <w:p w14:paraId="0DB35420" w14:textId="2BA10B2B" w:rsidR="00CA0A0B" w:rsidRPr="005E07D5" w:rsidRDefault="00CA0A0B" w:rsidP="000413AE">
      <w:pPr>
        <w:spacing w:after="13" w:line="248" w:lineRule="auto"/>
        <w:ind w:left="-5" w:right="2" w:hanging="10"/>
        <w:rPr>
          <w:rFonts w:ascii="Times New Roman" w:hAnsi="Times New Roman" w:cs="Times New Roman"/>
          <w:b/>
          <w:sz w:val="28"/>
          <w:szCs w:val="28"/>
        </w:rPr>
      </w:pPr>
    </w:p>
    <w:p w14:paraId="25B9366C" w14:textId="0DD5E964" w:rsidR="000413AE" w:rsidRPr="005E07D5" w:rsidRDefault="00CA0A0B"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noProof/>
          <w:sz w:val="28"/>
          <w:szCs w:val="28"/>
        </w:rPr>
        <w:drawing>
          <wp:anchor distT="0" distB="0" distL="114300" distR="114300" simplePos="0" relativeHeight="251660288" behindDoc="0" locked="0" layoutInCell="1" allowOverlap="1" wp14:anchorId="2CF8CE1C" wp14:editId="1B5BA865">
            <wp:simplePos x="0" y="0"/>
            <wp:positionH relativeFrom="column">
              <wp:posOffset>2684145</wp:posOffset>
            </wp:positionH>
            <wp:positionV relativeFrom="paragraph">
              <wp:posOffset>-46990</wp:posOffset>
            </wp:positionV>
            <wp:extent cx="1292361" cy="1478280"/>
            <wp:effectExtent l="0" t="0" r="3175" b="7620"/>
            <wp:wrapNone/>
            <wp:docPr id="18595229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2361" cy="1478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3AE" w:rsidRPr="005E07D5">
        <w:rPr>
          <w:rFonts w:ascii="Times New Roman" w:hAnsi="Times New Roman" w:cs="Times New Roman"/>
          <w:b/>
          <w:sz w:val="28"/>
          <w:szCs w:val="28"/>
        </w:rPr>
        <w:t xml:space="preserve">Головний спеціаліст Відділу </w:t>
      </w:r>
    </w:p>
    <w:p w14:paraId="4D6980DC"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сприяння роботі регіональних </w:t>
      </w:r>
    </w:p>
    <w:p w14:paraId="63815787"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представництв Секретаріату </w:t>
      </w:r>
    </w:p>
    <w:p w14:paraId="7407CD8D" w14:textId="77777777" w:rsidR="000413AE" w:rsidRPr="005E07D5" w:rsidRDefault="000413AE" w:rsidP="000413AE">
      <w:pPr>
        <w:spacing w:after="13" w:line="248" w:lineRule="auto"/>
        <w:ind w:left="-5" w:right="2" w:hanging="10"/>
        <w:rPr>
          <w:rFonts w:ascii="Times New Roman" w:hAnsi="Times New Roman" w:cs="Times New Roman"/>
          <w:b/>
          <w:sz w:val="28"/>
          <w:szCs w:val="28"/>
        </w:rPr>
      </w:pPr>
      <w:r w:rsidRPr="005E07D5">
        <w:rPr>
          <w:rFonts w:ascii="Times New Roman" w:hAnsi="Times New Roman" w:cs="Times New Roman"/>
          <w:b/>
          <w:sz w:val="28"/>
          <w:szCs w:val="28"/>
        </w:rPr>
        <w:t xml:space="preserve">Уповноваженого Верховної </w:t>
      </w:r>
    </w:p>
    <w:p w14:paraId="7B30EA63" w14:textId="10E3B6A6" w:rsidR="000413AE" w:rsidRPr="00CA0A0B" w:rsidRDefault="000413AE" w:rsidP="000413AE">
      <w:pPr>
        <w:rPr>
          <w:rFonts w:ascii="Times New Roman" w:eastAsia="Times New Roman" w:hAnsi="Times New Roman" w:cs="Times New Roman"/>
          <w:sz w:val="28"/>
          <w:szCs w:val="28"/>
        </w:rPr>
      </w:pPr>
      <w:r w:rsidRPr="005E07D5">
        <w:rPr>
          <w:rFonts w:ascii="Times New Roman" w:hAnsi="Times New Roman" w:cs="Times New Roman"/>
          <w:b/>
          <w:sz w:val="28"/>
          <w:szCs w:val="28"/>
        </w:rPr>
        <w:t>Ради України з прав людини                                        Наталя ВАСИЛЬ</w:t>
      </w:r>
      <w:r w:rsidRPr="00CA0A0B">
        <w:rPr>
          <w:rFonts w:ascii="Times New Roman" w:hAnsi="Times New Roman" w:cs="Times New Roman"/>
          <w:b/>
          <w:sz w:val="28"/>
          <w:szCs w:val="28"/>
        </w:rPr>
        <w:t>КОВЕЦЬ</w:t>
      </w:r>
    </w:p>
    <w:sectPr w:rsidR="000413AE" w:rsidRPr="00CA0A0B" w:rsidSect="00491D8E">
      <w:headerReference w:type="default" r:id="rId11"/>
      <w:headerReference w:type="first" r:id="rId12"/>
      <w:pgSz w:w="12240" w:h="15840"/>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4700" w14:textId="77777777" w:rsidR="000E4BEB" w:rsidRDefault="000E4BEB" w:rsidP="006C44F6">
      <w:pPr>
        <w:spacing w:after="0" w:line="240" w:lineRule="auto"/>
      </w:pPr>
      <w:r>
        <w:separator/>
      </w:r>
    </w:p>
  </w:endnote>
  <w:endnote w:type="continuationSeparator" w:id="0">
    <w:p w14:paraId="3D6B2481" w14:textId="77777777" w:rsidR="000E4BEB" w:rsidRDefault="000E4BEB" w:rsidP="006C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4054" w14:textId="77777777" w:rsidR="000E4BEB" w:rsidRDefault="000E4BEB" w:rsidP="006C44F6">
      <w:pPr>
        <w:spacing w:after="0" w:line="240" w:lineRule="auto"/>
      </w:pPr>
      <w:r>
        <w:separator/>
      </w:r>
    </w:p>
  </w:footnote>
  <w:footnote w:type="continuationSeparator" w:id="0">
    <w:p w14:paraId="1DDE63B3" w14:textId="77777777" w:rsidR="000E4BEB" w:rsidRDefault="000E4BEB" w:rsidP="006C4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490223"/>
      <w:docPartObj>
        <w:docPartGallery w:val="Page Numbers (Top of Page)"/>
        <w:docPartUnique/>
      </w:docPartObj>
    </w:sdtPr>
    <w:sdtContent>
      <w:p w14:paraId="2F0B1134" w14:textId="2D0356D3" w:rsidR="000C69DD" w:rsidRDefault="000C69DD" w:rsidP="00DC4DB9">
        <w:pPr>
          <w:pStyle w:val="ab"/>
          <w:jc w:val="center"/>
        </w:pPr>
        <w:r>
          <w:fldChar w:fldCharType="begin"/>
        </w:r>
        <w:r>
          <w:instrText>PAGE   \* MERGEFORMAT</w:instrText>
        </w:r>
        <w:r>
          <w:fldChar w:fldCharType="separate"/>
        </w:r>
        <w:r w:rsidR="00DE366B">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8350" w14:textId="7BAF7E86" w:rsidR="000C69DD" w:rsidRDefault="000C69DD">
    <w:pPr>
      <w:pStyle w:val="ab"/>
      <w:jc w:val="center"/>
    </w:pPr>
  </w:p>
  <w:p w14:paraId="476C6A9B" w14:textId="77777777" w:rsidR="000C69DD" w:rsidRDefault="000C69D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71B"/>
    <w:multiLevelType w:val="multilevel"/>
    <w:tmpl w:val="8F7C14C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11DF4774"/>
    <w:multiLevelType w:val="hybridMultilevel"/>
    <w:tmpl w:val="F2262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A6798A"/>
    <w:multiLevelType w:val="multilevel"/>
    <w:tmpl w:val="072A27DC"/>
    <w:lvl w:ilvl="0">
      <w:start w:val="2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3" w15:restartNumberingAfterBreak="0">
    <w:nsid w:val="511E3B06"/>
    <w:multiLevelType w:val="hybridMultilevel"/>
    <w:tmpl w:val="88EEB15C"/>
    <w:lvl w:ilvl="0" w:tplc="BC9EA3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528908517">
    <w:abstractNumId w:val="0"/>
  </w:num>
  <w:num w:numId="2" w16cid:durableId="348993530">
    <w:abstractNumId w:val="2"/>
  </w:num>
  <w:num w:numId="3" w16cid:durableId="939726411">
    <w:abstractNumId w:val="1"/>
  </w:num>
  <w:num w:numId="4" w16cid:durableId="805197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88"/>
    <w:rsid w:val="000413AE"/>
    <w:rsid w:val="0004484F"/>
    <w:rsid w:val="00066D88"/>
    <w:rsid w:val="00074AF0"/>
    <w:rsid w:val="000771C0"/>
    <w:rsid w:val="00082808"/>
    <w:rsid w:val="000A3416"/>
    <w:rsid w:val="000C69DD"/>
    <w:rsid w:val="000E4BEB"/>
    <w:rsid w:val="001114A2"/>
    <w:rsid w:val="0011227A"/>
    <w:rsid w:val="001862E9"/>
    <w:rsid w:val="00194AEA"/>
    <w:rsid w:val="001D777D"/>
    <w:rsid w:val="001D7CD3"/>
    <w:rsid w:val="00207781"/>
    <w:rsid w:val="00215E22"/>
    <w:rsid w:val="0022457F"/>
    <w:rsid w:val="002377A1"/>
    <w:rsid w:val="00252390"/>
    <w:rsid w:val="002700AC"/>
    <w:rsid w:val="002909A0"/>
    <w:rsid w:val="00293008"/>
    <w:rsid w:val="002A349F"/>
    <w:rsid w:val="002A63D9"/>
    <w:rsid w:val="002B04B7"/>
    <w:rsid w:val="002C3788"/>
    <w:rsid w:val="002C51ED"/>
    <w:rsid w:val="002F02FA"/>
    <w:rsid w:val="002F1241"/>
    <w:rsid w:val="002F45D8"/>
    <w:rsid w:val="0030796B"/>
    <w:rsid w:val="00324849"/>
    <w:rsid w:val="00337DC0"/>
    <w:rsid w:val="003522E1"/>
    <w:rsid w:val="00352967"/>
    <w:rsid w:val="00356D5C"/>
    <w:rsid w:val="00362668"/>
    <w:rsid w:val="00363271"/>
    <w:rsid w:val="00365B03"/>
    <w:rsid w:val="003C379D"/>
    <w:rsid w:val="003C75BA"/>
    <w:rsid w:val="003F0E63"/>
    <w:rsid w:val="003F1E56"/>
    <w:rsid w:val="00405EDA"/>
    <w:rsid w:val="00411997"/>
    <w:rsid w:val="00413C2F"/>
    <w:rsid w:val="004153CF"/>
    <w:rsid w:val="00437ACB"/>
    <w:rsid w:val="0044767A"/>
    <w:rsid w:val="00455D84"/>
    <w:rsid w:val="00462B73"/>
    <w:rsid w:val="00474BC6"/>
    <w:rsid w:val="00477CFE"/>
    <w:rsid w:val="00481290"/>
    <w:rsid w:val="004853B9"/>
    <w:rsid w:val="00487B10"/>
    <w:rsid w:val="00491D8E"/>
    <w:rsid w:val="004A5E19"/>
    <w:rsid w:val="004B62F7"/>
    <w:rsid w:val="004B6A35"/>
    <w:rsid w:val="004B74F0"/>
    <w:rsid w:val="004D7D98"/>
    <w:rsid w:val="004F3436"/>
    <w:rsid w:val="00502D0A"/>
    <w:rsid w:val="00510C75"/>
    <w:rsid w:val="005379AD"/>
    <w:rsid w:val="00554E8E"/>
    <w:rsid w:val="00597038"/>
    <w:rsid w:val="005C1D99"/>
    <w:rsid w:val="005E07D5"/>
    <w:rsid w:val="00600AA5"/>
    <w:rsid w:val="00615613"/>
    <w:rsid w:val="0062014A"/>
    <w:rsid w:val="0063282B"/>
    <w:rsid w:val="006346BB"/>
    <w:rsid w:val="006405EB"/>
    <w:rsid w:val="0064347C"/>
    <w:rsid w:val="00646B70"/>
    <w:rsid w:val="00667588"/>
    <w:rsid w:val="00674DDD"/>
    <w:rsid w:val="00675EF1"/>
    <w:rsid w:val="00683835"/>
    <w:rsid w:val="006A2AD3"/>
    <w:rsid w:val="006B3DCB"/>
    <w:rsid w:val="006C030A"/>
    <w:rsid w:val="006C03CF"/>
    <w:rsid w:val="006C44F6"/>
    <w:rsid w:val="006E2AAA"/>
    <w:rsid w:val="00712E08"/>
    <w:rsid w:val="00712FE7"/>
    <w:rsid w:val="00751C4A"/>
    <w:rsid w:val="007573E9"/>
    <w:rsid w:val="00757998"/>
    <w:rsid w:val="00761323"/>
    <w:rsid w:val="007D48C6"/>
    <w:rsid w:val="007E1E4D"/>
    <w:rsid w:val="007E3CAB"/>
    <w:rsid w:val="007E53EC"/>
    <w:rsid w:val="007F6B58"/>
    <w:rsid w:val="008167B2"/>
    <w:rsid w:val="00830104"/>
    <w:rsid w:val="00830546"/>
    <w:rsid w:val="00837516"/>
    <w:rsid w:val="00837F2E"/>
    <w:rsid w:val="0086083E"/>
    <w:rsid w:val="008703BF"/>
    <w:rsid w:val="00873C99"/>
    <w:rsid w:val="008913A6"/>
    <w:rsid w:val="008A6000"/>
    <w:rsid w:val="008B58E8"/>
    <w:rsid w:val="008D2939"/>
    <w:rsid w:val="0090695A"/>
    <w:rsid w:val="009072C1"/>
    <w:rsid w:val="009172D7"/>
    <w:rsid w:val="00933823"/>
    <w:rsid w:val="00963693"/>
    <w:rsid w:val="009640B3"/>
    <w:rsid w:val="00994913"/>
    <w:rsid w:val="009A1455"/>
    <w:rsid w:val="009A1707"/>
    <w:rsid w:val="009C2171"/>
    <w:rsid w:val="009C64A4"/>
    <w:rsid w:val="009D71B2"/>
    <w:rsid w:val="009F3CEC"/>
    <w:rsid w:val="00A42E9B"/>
    <w:rsid w:val="00A56075"/>
    <w:rsid w:val="00A67B81"/>
    <w:rsid w:val="00A8602F"/>
    <w:rsid w:val="00A863BB"/>
    <w:rsid w:val="00A90743"/>
    <w:rsid w:val="00AA1267"/>
    <w:rsid w:val="00AC6A1C"/>
    <w:rsid w:val="00AD42B7"/>
    <w:rsid w:val="00AE3130"/>
    <w:rsid w:val="00AF5074"/>
    <w:rsid w:val="00AF785F"/>
    <w:rsid w:val="00B02055"/>
    <w:rsid w:val="00B0738F"/>
    <w:rsid w:val="00B2052C"/>
    <w:rsid w:val="00B77C60"/>
    <w:rsid w:val="00B77D44"/>
    <w:rsid w:val="00B85999"/>
    <w:rsid w:val="00BA60D9"/>
    <w:rsid w:val="00BC1A4B"/>
    <w:rsid w:val="00BD6C99"/>
    <w:rsid w:val="00BF12C3"/>
    <w:rsid w:val="00BF43D6"/>
    <w:rsid w:val="00C22373"/>
    <w:rsid w:val="00C37F41"/>
    <w:rsid w:val="00C44BFF"/>
    <w:rsid w:val="00C60DA0"/>
    <w:rsid w:val="00C65441"/>
    <w:rsid w:val="00C70D14"/>
    <w:rsid w:val="00C845A2"/>
    <w:rsid w:val="00C97861"/>
    <w:rsid w:val="00CA0A0B"/>
    <w:rsid w:val="00CB03E3"/>
    <w:rsid w:val="00CB16E1"/>
    <w:rsid w:val="00CC13DA"/>
    <w:rsid w:val="00CC24A1"/>
    <w:rsid w:val="00CD0A86"/>
    <w:rsid w:val="00CD3736"/>
    <w:rsid w:val="00CF34B0"/>
    <w:rsid w:val="00D05753"/>
    <w:rsid w:val="00D313B0"/>
    <w:rsid w:val="00D45226"/>
    <w:rsid w:val="00D615C7"/>
    <w:rsid w:val="00D64262"/>
    <w:rsid w:val="00D6430D"/>
    <w:rsid w:val="00D657B7"/>
    <w:rsid w:val="00D80300"/>
    <w:rsid w:val="00D80C0F"/>
    <w:rsid w:val="00D81BD9"/>
    <w:rsid w:val="00D84FEB"/>
    <w:rsid w:val="00D87478"/>
    <w:rsid w:val="00D917CD"/>
    <w:rsid w:val="00DC4DB9"/>
    <w:rsid w:val="00DC51AC"/>
    <w:rsid w:val="00DE1A67"/>
    <w:rsid w:val="00DE366B"/>
    <w:rsid w:val="00DE6AF9"/>
    <w:rsid w:val="00DE764A"/>
    <w:rsid w:val="00DF074B"/>
    <w:rsid w:val="00DF424C"/>
    <w:rsid w:val="00E27A10"/>
    <w:rsid w:val="00E30B12"/>
    <w:rsid w:val="00E44257"/>
    <w:rsid w:val="00E460D2"/>
    <w:rsid w:val="00E55FC6"/>
    <w:rsid w:val="00E562E6"/>
    <w:rsid w:val="00E769B8"/>
    <w:rsid w:val="00E91562"/>
    <w:rsid w:val="00E95A12"/>
    <w:rsid w:val="00EA5A3C"/>
    <w:rsid w:val="00EB3B80"/>
    <w:rsid w:val="00EB3FA9"/>
    <w:rsid w:val="00EB5208"/>
    <w:rsid w:val="00EB5818"/>
    <w:rsid w:val="00F129E9"/>
    <w:rsid w:val="00F14741"/>
    <w:rsid w:val="00F16209"/>
    <w:rsid w:val="00F226AC"/>
    <w:rsid w:val="00F317CE"/>
    <w:rsid w:val="00F3356F"/>
    <w:rsid w:val="00F51136"/>
    <w:rsid w:val="00F65EFD"/>
    <w:rsid w:val="00F82CCC"/>
    <w:rsid w:val="00FD08B7"/>
    <w:rsid w:val="00FE55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70C8"/>
  <w15:docId w15:val="{AC0BF466-C618-4C05-A021-6F2A5AF6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406FF8"/>
    <w:pPr>
      <w:ind w:left="720"/>
      <w:contextualSpacing/>
    </w:pPr>
  </w:style>
  <w:style w:type="character" w:customStyle="1" w:styleId="FontStyle12">
    <w:name w:val="Font Style12"/>
    <w:rsid w:val="00DA7C72"/>
    <w:rPr>
      <w:rFonts w:ascii="Times New Roman" w:hAnsi="Times New Roman" w:cs="Times New Roman"/>
      <w:sz w:val="26"/>
      <w:szCs w:val="26"/>
    </w:rPr>
  </w:style>
  <w:style w:type="character" w:customStyle="1" w:styleId="20">
    <w:name w:val="Основной текст (2)_"/>
    <w:basedOn w:val="a0"/>
    <w:link w:val="21"/>
    <w:rsid w:val="00725F92"/>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725F92"/>
    <w:pPr>
      <w:widowControl w:val="0"/>
      <w:shd w:val="clear" w:color="auto" w:fill="FFFFFF"/>
      <w:spacing w:before="600" w:after="300" w:line="322" w:lineRule="exact"/>
      <w:ind w:hanging="295"/>
      <w:jc w:val="both"/>
    </w:pPr>
    <w:rPr>
      <w:rFonts w:ascii="Times New Roman" w:eastAsia="Times New Roman" w:hAnsi="Times New Roman" w:cs="Times New Roman"/>
      <w:sz w:val="28"/>
      <w:szCs w:val="28"/>
    </w:rPr>
  </w:style>
  <w:style w:type="table" w:styleId="a5">
    <w:name w:val="Table Grid"/>
    <w:basedOn w:val="a1"/>
    <w:uiPriority w:val="39"/>
    <w:rsid w:val="00B5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B5139D"/>
    <w:rPr>
      <w:color w:val="0000FF"/>
      <w:u w:val="single"/>
    </w:rPr>
  </w:style>
  <w:style w:type="paragraph" w:customStyle="1" w:styleId="a7">
    <w:name w:val="???????"/>
    <w:rsid w:val="007E2E8B"/>
    <w:pPr>
      <w:spacing w:after="0" w:line="240" w:lineRule="auto"/>
    </w:pPr>
    <w:rPr>
      <w:rFonts w:ascii="Peterburg" w:eastAsia="Times New Roman" w:hAnsi="Peterburg" w:cs="Times New Roman"/>
      <w:sz w:val="28"/>
      <w:szCs w:val="20"/>
      <w:lang w:val="ru-RU" w:eastAsia="ru-RU"/>
    </w:rPr>
  </w:style>
  <w:style w:type="paragraph" w:styleId="a8">
    <w:name w:val="Balloon Text"/>
    <w:basedOn w:val="a"/>
    <w:link w:val="a9"/>
    <w:uiPriority w:val="99"/>
    <w:semiHidden/>
    <w:unhideWhenUsed/>
    <w:rsid w:val="006446CF"/>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446CF"/>
    <w:rPr>
      <w:rFonts w:ascii="Tahoma" w:hAnsi="Tahoma" w:cs="Tahoma"/>
      <w:sz w:val="16"/>
      <w:szCs w:val="16"/>
    </w:rPr>
  </w:style>
  <w:style w:type="paragraph" w:styleId="HTML">
    <w:name w:val="HTML Preformatted"/>
    <w:basedOn w:val="a"/>
    <w:link w:val="HTML0"/>
    <w:uiPriority w:val="99"/>
    <w:unhideWhenUsed/>
    <w:rsid w:val="00947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947200"/>
    <w:rPr>
      <w:rFonts w:ascii="Courier New" w:eastAsia="Times New Roman" w:hAnsi="Courier New" w:cs="Courier New"/>
      <w:sz w:val="20"/>
      <w:szCs w:val="20"/>
      <w:lang w:val="ru-RU" w:eastAsia="ru-RU"/>
    </w:rPr>
  </w:style>
  <w:style w:type="paragraph" w:styleId="aa">
    <w:name w:val="Normal (Web)"/>
    <w:basedOn w:val="a"/>
    <w:uiPriority w:val="99"/>
    <w:semiHidden/>
    <w:unhideWhenUsed/>
    <w:rsid w:val="0002473B"/>
    <w:rPr>
      <w:rFonts w:ascii="Times New Roman" w:hAnsi="Times New Roman" w:cs="Times New Roman"/>
      <w:sz w:val="24"/>
      <w:szCs w:val="24"/>
    </w:rPr>
  </w:style>
  <w:style w:type="paragraph" w:styleId="ab">
    <w:name w:val="header"/>
    <w:basedOn w:val="a"/>
    <w:link w:val="ac"/>
    <w:uiPriority w:val="99"/>
    <w:unhideWhenUsed/>
    <w:rsid w:val="00E96C29"/>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E96C29"/>
    <w:rPr>
      <w:lang w:val="uk-UA"/>
    </w:rPr>
  </w:style>
  <w:style w:type="paragraph" w:styleId="ad">
    <w:name w:val="footer"/>
    <w:basedOn w:val="a"/>
    <w:link w:val="ae"/>
    <w:uiPriority w:val="99"/>
    <w:unhideWhenUsed/>
    <w:rsid w:val="00E96C29"/>
    <w:pPr>
      <w:tabs>
        <w:tab w:val="center" w:pos="4819"/>
        <w:tab w:val="right" w:pos="9639"/>
      </w:tabs>
      <w:spacing w:after="0" w:line="240" w:lineRule="auto"/>
    </w:pPr>
  </w:style>
  <w:style w:type="character" w:customStyle="1" w:styleId="ae">
    <w:name w:val="Нижній колонтитул Знак"/>
    <w:basedOn w:val="a0"/>
    <w:link w:val="ad"/>
    <w:uiPriority w:val="99"/>
    <w:rsid w:val="00E96C29"/>
    <w:rPr>
      <w:lang w:val="uk-UA"/>
    </w:rPr>
  </w:style>
  <w:style w:type="paragraph" w:styleId="af">
    <w:name w:val="Revision"/>
    <w:hidden/>
    <w:uiPriority w:val="99"/>
    <w:semiHidden/>
    <w:rsid w:val="009A3700"/>
    <w:pPr>
      <w:spacing w:after="0" w:line="240" w:lineRule="auto"/>
    </w:p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pPr>
      <w:spacing w:after="0" w:line="240" w:lineRule="auto"/>
    </w:pPr>
    <w:tblPr>
      <w:tblStyleRowBandSize w:val="1"/>
      <w:tblStyleColBandSize w:val="1"/>
      <w:tblCellMar>
        <w:left w:w="108" w:type="dxa"/>
        <w:right w:w="108"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pPr>
      <w:spacing w:after="0" w:line="240" w:lineRule="auto"/>
    </w:pPr>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pPr>
      <w:spacing w:after="0" w:line="240" w:lineRule="auto"/>
    </w:pPr>
    <w:tblPr>
      <w:tblStyleRowBandSize w:val="1"/>
      <w:tblStyleColBandSize w:val="1"/>
      <w:tblCellMar>
        <w:left w:w="108" w:type="dxa"/>
        <w:right w:w="108" w:type="dxa"/>
      </w:tblCellMar>
    </w:tblPr>
  </w:style>
  <w:style w:type="character" w:styleId="afff1">
    <w:name w:val="annotation reference"/>
    <w:basedOn w:val="a0"/>
    <w:uiPriority w:val="99"/>
    <w:semiHidden/>
    <w:unhideWhenUsed/>
    <w:rsid w:val="00DF424C"/>
    <w:rPr>
      <w:sz w:val="16"/>
      <w:szCs w:val="16"/>
    </w:rPr>
  </w:style>
  <w:style w:type="paragraph" w:styleId="afff2">
    <w:name w:val="annotation text"/>
    <w:basedOn w:val="a"/>
    <w:link w:val="afff3"/>
    <w:uiPriority w:val="99"/>
    <w:semiHidden/>
    <w:unhideWhenUsed/>
    <w:rsid w:val="00DF424C"/>
    <w:pPr>
      <w:spacing w:line="240" w:lineRule="auto"/>
    </w:pPr>
    <w:rPr>
      <w:sz w:val="20"/>
      <w:szCs w:val="20"/>
    </w:rPr>
  </w:style>
  <w:style w:type="character" w:customStyle="1" w:styleId="afff3">
    <w:name w:val="Текст примітки Знак"/>
    <w:basedOn w:val="a0"/>
    <w:link w:val="afff2"/>
    <w:uiPriority w:val="99"/>
    <w:semiHidden/>
    <w:rsid w:val="00DF424C"/>
    <w:rPr>
      <w:sz w:val="20"/>
      <w:szCs w:val="20"/>
    </w:rPr>
  </w:style>
  <w:style w:type="paragraph" w:styleId="afff4">
    <w:name w:val="annotation subject"/>
    <w:basedOn w:val="afff2"/>
    <w:next w:val="afff2"/>
    <w:link w:val="afff5"/>
    <w:uiPriority w:val="99"/>
    <w:semiHidden/>
    <w:unhideWhenUsed/>
    <w:rsid w:val="00DF424C"/>
    <w:rPr>
      <w:b/>
      <w:bCs/>
    </w:rPr>
  </w:style>
  <w:style w:type="character" w:customStyle="1" w:styleId="afff5">
    <w:name w:val="Тема примітки Знак"/>
    <w:basedOn w:val="afff3"/>
    <w:link w:val="afff4"/>
    <w:uiPriority w:val="99"/>
    <w:semiHidden/>
    <w:rsid w:val="00DF4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7217">
      <w:bodyDiv w:val="1"/>
      <w:marLeft w:val="0"/>
      <w:marRight w:val="0"/>
      <w:marTop w:val="0"/>
      <w:marBottom w:val="0"/>
      <w:divBdr>
        <w:top w:val="none" w:sz="0" w:space="0" w:color="auto"/>
        <w:left w:val="none" w:sz="0" w:space="0" w:color="auto"/>
        <w:bottom w:val="none" w:sz="0" w:space="0" w:color="auto"/>
        <w:right w:val="none" w:sz="0" w:space="0" w:color="auto"/>
      </w:divBdr>
    </w:div>
    <w:div w:id="1088422833">
      <w:bodyDiv w:val="1"/>
      <w:marLeft w:val="0"/>
      <w:marRight w:val="0"/>
      <w:marTop w:val="0"/>
      <w:marBottom w:val="0"/>
      <w:divBdr>
        <w:top w:val="none" w:sz="0" w:space="0" w:color="auto"/>
        <w:left w:val="none" w:sz="0" w:space="0" w:color="auto"/>
        <w:bottom w:val="none" w:sz="0" w:space="0" w:color="auto"/>
        <w:right w:val="none" w:sz="0" w:space="0" w:color="auto"/>
      </w:divBdr>
    </w:div>
    <w:div w:id="1311210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W32mCd3qQxqQKln4onewkNkvA==">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E34BDE-7D96-4AD5-9220-E1B5B494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7524</Words>
  <Characters>4289</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Величанська Світлана В'ячеславівна</dc:creator>
  <cp:lastModifiedBy>Андрій Антипенко</cp:lastModifiedBy>
  <cp:revision>2</cp:revision>
  <cp:lastPrinted>2025-07-16T12:29:00Z</cp:lastPrinted>
  <dcterms:created xsi:type="dcterms:W3CDTF">2025-12-18T11:04:00Z</dcterms:created>
  <dcterms:modified xsi:type="dcterms:W3CDTF">2025-12-18T11:04:00Z</dcterms:modified>
</cp:coreProperties>
</file>