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4152F" w14:textId="77777777" w:rsidR="008665BB" w:rsidRPr="00E33063" w:rsidRDefault="008665BB" w:rsidP="008665BB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E33063">
        <w:rPr>
          <w:rFonts w:ascii="Times New Roman" w:hAnsi="Times New Roman" w:cs="Times New Roman"/>
          <w:b/>
          <w:sz w:val="24"/>
          <w:lang w:val="uk-UA"/>
        </w:rPr>
        <w:t xml:space="preserve">ОБҐРУНТУВАННЯ </w:t>
      </w:r>
    </w:p>
    <w:p w14:paraId="1EDD6D1D" w14:textId="77777777" w:rsidR="00547D17" w:rsidRPr="00E33063" w:rsidRDefault="008665BB" w:rsidP="008665BB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E33063">
        <w:rPr>
          <w:rFonts w:ascii="Times New Roman" w:hAnsi="Times New Roman" w:cs="Times New Roman"/>
          <w:b/>
          <w:sz w:val="24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FAFBE7D" w14:textId="77777777" w:rsidR="008665BB" w:rsidRPr="00E33063" w:rsidRDefault="002E5137" w:rsidP="008665BB">
      <w:pPr>
        <w:jc w:val="center"/>
        <w:rPr>
          <w:rStyle w:val="a3"/>
          <w:rFonts w:ascii="Times New Roman" w:hAnsi="Times New Roman" w:cs="Times New Roman"/>
          <w:bCs/>
          <w:sz w:val="24"/>
          <w:szCs w:val="20"/>
          <w:lang w:val="uk-UA"/>
        </w:rPr>
      </w:pPr>
      <w:r w:rsidRPr="00E33063">
        <w:rPr>
          <w:rStyle w:val="a3"/>
          <w:rFonts w:ascii="Times New Roman" w:hAnsi="Times New Roman" w:cs="Times New Roman"/>
          <w:bCs/>
          <w:i w:val="0"/>
          <w:szCs w:val="20"/>
          <w:lang w:val="uk-UA"/>
        </w:rPr>
        <w:t>(</w:t>
      </w:r>
      <w:r w:rsidR="008665BB" w:rsidRPr="00E33063">
        <w:rPr>
          <w:rStyle w:val="a3"/>
          <w:rFonts w:ascii="Times New Roman" w:hAnsi="Times New Roman" w:cs="Times New Roman"/>
          <w:bCs/>
          <w:i w:val="0"/>
          <w:szCs w:val="20"/>
          <w:lang w:val="uk-UA"/>
        </w:rPr>
        <w:t>відповідно до постанови Кабінету Міністрів України від 11.10.2016</w:t>
      </w:r>
      <w:r w:rsidR="00B2747A" w:rsidRPr="00E33063">
        <w:rPr>
          <w:rStyle w:val="a3"/>
          <w:rFonts w:ascii="Times New Roman" w:hAnsi="Times New Roman" w:cs="Times New Roman"/>
          <w:bCs/>
          <w:i w:val="0"/>
          <w:szCs w:val="20"/>
          <w:lang w:val="uk-UA"/>
        </w:rPr>
        <w:t xml:space="preserve"> </w:t>
      </w:r>
      <w:r w:rsidR="008665BB" w:rsidRPr="00E33063">
        <w:rPr>
          <w:rStyle w:val="a3"/>
          <w:rFonts w:ascii="Times New Roman" w:hAnsi="Times New Roman" w:cs="Times New Roman"/>
          <w:bCs/>
          <w:i w:val="0"/>
          <w:szCs w:val="20"/>
          <w:lang w:val="uk-UA"/>
        </w:rPr>
        <w:t>№ 710 «Про ефективне використання державних коштів»</w:t>
      </w:r>
      <w:r w:rsidR="00B2747A" w:rsidRPr="00E33063">
        <w:rPr>
          <w:rStyle w:val="a3"/>
          <w:rFonts w:ascii="Times New Roman" w:hAnsi="Times New Roman" w:cs="Times New Roman"/>
          <w:bCs/>
          <w:i w:val="0"/>
          <w:szCs w:val="20"/>
          <w:lang w:val="uk-UA"/>
        </w:rPr>
        <w:t xml:space="preserve">                </w:t>
      </w:r>
      <w:r w:rsidR="008665BB" w:rsidRPr="00E33063">
        <w:rPr>
          <w:rStyle w:val="a3"/>
          <w:rFonts w:ascii="Times New Roman" w:hAnsi="Times New Roman" w:cs="Times New Roman"/>
          <w:bCs/>
          <w:i w:val="0"/>
          <w:szCs w:val="20"/>
          <w:lang w:val="uk-UA"/>
        </w:rPr>
        <w:t xml:space="preserve"> (зі </w:t>
      </w:r>
      <w:r w:rsidR="008665BB" w:rsidRPr="00E33063">
        <w:rPr>
          <w:rStyle w:val="a3"/>
          <w:rFonts w:ascii="Times New Roman" w:hAnsi="Times New Roman" w:cs="Times New Roman"/>
          <w:bCs/>
          <w:i w:val="0"/>
          <w:sz w:val="24"/>
          <w:szCs w:val="20"/>
          <w:lang w:val="uk-UA"/>
        </w:rPr>
        <w:t>змінами)</w:t>
      </w:r>
    </w:p>
    <w:tbl>
      <w:tblPr>
        <w:tblStyle w:val="a4"/>
        <w:tblW w:w="14592" w:type="dxa"/>
        <w:tblInd w:w="-714" w:type="dxa"/>
        <w:tblLook w:val="04A0" w:firstRow="1" w:lastRow="0" w:firstColumn="1" w:lastColumn="0" w:noHBand="0" w:noVBand="1"/>
      </w:tblPr>
      <w:tblGrid>
        <w:gridCol w:w="2552"/>
        <w:gridCol w:w="1630"/>
        <w:gridCol w:w="1583"/>
        <w:gridCol w:w="3985"/>
        <w:gridCol w:w="4842"/>
      </w:tblGrid>
      <w:tr w:rsidR="008167CE" w:rsidRPr="00ED219C" w14:paraId="202ACA35" w14:textId="77777777" w:rsidTr="00870B00">
        <w:tc>
          <w:tcPr>
            <w:tcW w:w="2552" w:type="dxa"/>
          </w:tcPr>
          <w:p w14:paraId="042B89CB" w14:textId="77777777" w:rsidR="008167CE" w:rsidRPr="00E33063" w:rsidRDefault="008167CE" w:rsidP="008167CE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33063">
              <w:rPr>
                <w:rFonts w:ascii="Times New Roman" w:hAnsi="Times New Roman" w:cs="Times New Roman"/>
                <w:b/>
                <w:iCs/>
                <w:sz w:val="24"/>
                <w:lang w:val="uk-UA"/>
              </w:rPr>
              <w:t xml:space="preserve">Найменування </w:t>
            </w:r>
            <w:r w:rsidRPr="00E33063">
              <w:rPr>
                <w:rFonts w:ascii="Times New Roman" w:hAnsi="Times New Roman" w:cs="Times New Roman"/>
                <w:b/>
                <w:sz w:val="24"/>
                <w:lang w:val="uk-UA"/>
              </w:rPr>
              <w:t>предмету закупівлі, код ДК 021:2015</w:t>
            </w:r>
          </w:p>
        </w:tc>
        <w:tc>
          <w:tcPr>
            <w:tcW w:w="1630" w:type="dxa"/>
          </w:tcPr>
          <w:p w14:paraId="1551F60F" w14:textId="77777777" w:rsidR="008167CE" w:rsidRPr="00E33063" w:rsidRDefault="008167CE" w:rsidP="008665BB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33063">
              <w:rPr>
                <w:rFonts w:ascii="Times New Roman" w:hAnsi="Times New Roman" w:cs="Times New Roman"/>
                <w:b/>
                <w:sz w:val="24"/>
                <w:lang w:val="uk-UA"/>
              </w:rPr>
              <w:t>Розмір бюджетного призначення</w:t>
            </w:r>
          </w:p>
        </w:tc>
        <w:tc>
          <w:tcPr>
            <w:tcW w:w="1583" w:type="dxa"/>
          </w:tcPr>
          <w:p w14:paraId="0459519A" w14:textId="77777777" w:rsidR="008167CE" w:rsidRPr="00E33063" w:rsidRDefault="008167CE" w:rsidP="008167CE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33063">
              <w:rPr>
                <w:rFonts w:ascii="Times New Roman" w:hAnsi="Times New Roman" w:cs="Times New Roman"/>
                <w:b/>
                <w:sz w:val="24"/>
                <w:lang w:val="uk-UA"/>
              </w:rPr>
              <w:t>Очікувана вартість предмета закупівлі</w:t>
            </w:r>
          </w:p>
        </w:tc>
        <w:tc>
          <w:tcPr>
            <w:tcW w:w="3985" w:type="dxa"/>
          </w:tcPr>
          <w:p w14:paraId="719C449A" w14:textId="77777777" w:rsidR="008167CE" w:rsidRPr="00E33063" w:rsidRDefault="008167CE" w:rsidP="008665BB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33063">
              <w:rPr>
                <w:rFonts w:ascii="Times New Roman" w:hAnsi="Times New Roman" w:cs="Times New Roman"/>
                <w:b/>
                <w:sz w:val="24"/>
                <w:lang w:val="uk-UA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4842" w:type="dxa"/>
          </w:tcPr>
          <w:p w14:paraId="1300C8FA" w14:textId="77777777" w:rsidR="008167CE" w:rsidRPr="00E33063" w:rsidRDefault="008167CE" w:rsidP="008665BB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33063">
              <w:rPr>
                <w:rFonts w:ascii="Times New Roman" w:hAnsi="Times New Roman" w:cs="Times New Roman"/>
                <w:b/>
                <w:sz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</w:tr>
      <w:tr w:rsidR="00870B00" w:rsidRPr="00ED219C" w14:paraId="11F4D025" w14:textId="77777777" w:rsidTr="00870B00">
        <w:tc>
          <w:tcPr>
            <w:tcW w:w="2552" w:type="dxa"/>
          </w:tcPr>
          <w:p w14:paraId="249C0D40" w14:textId="5F6FFE51" w:rsidR="00870B00" w:rsidRPr="00870B00" w:rsidRDefault="00A53D32" w:rsidP="00A53D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друкованого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спеціальної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доповіді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Уповноваженого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Верховної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прав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53D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«Про стан справ щодо недопущення в Україні катувань та інших жорстоких, нелюдських або таких, що принижують гідність, видів поводження та покарання у 2025 році»</w:t>
            </w:r>
            <w:r w:rsidR="00D34C0C" w:rsidRPr="00D34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/22120000-7 "</w:t>
            </w:r>
            <w:proofErr w:type="spellStart"/>
            <w:r w:rsidR="00D34C0C" w:rsidRPr="00D34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Видання</w:t>
            </w:r>
            <w:proofErr w:type="spellEnd"/>
            <w:r w:rsidR="00D34C0C" w:rsidRPr="00D34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"/</w:t>
            </w:r>
          </w:p>
        </w:tc>
        <w:tc>
          <w:tcPr>
            <w:tcW w:w="1630" w:type="dxa"/>
          </w:tcPr>
          <w:p w14:paraId="11B51A5B" w14:textId="79837058" w:rsidR="00870B00" w:rsidRPr="00870B00" w:rsidRDefault="00547D17" w:rsidP="00BA5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870B00"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BA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  <w:r w:rsidR="00870B00"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583" w:type="dxa"/>
          </w:tcPr>
          <w:p w14:paraId="6BC0E12F" w14:textId="749C79A8" w:rsidR="00870B00" w:rsidRPr="00547D17" w:rsidRDefault="003A6AD7" w:rsidP="00BA5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BA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  <w:r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3985" w:type="dxa"/>
          </w:tcPr>
          <w:p w14:paraId="618BB6E4" w14:textId="152D8AB3" w:rsidR="00870B00" w:rsidRPr="00870B00" w:rsidRDefault="00870B00" w:rsidP="00870B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 бюджетного призначення визначений в межах видатків, передбачених кошторисом на 202</w:t>
            </w:r>
            <w:r w:rsidR="00A53D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Секретаріату Уповноваженого Верховної Ради України з прав людини за бюджетною програмою КПКВК 5991020 «Заходи з реалізації національного превентивного механізму» по КЕКВ 22</w:t>
            </w:r>
            <w:bookmarkStart w:id="0" w:name="_GoBack"/>
            <w:bookmarkEnd w:id="0"/>
            <w:r w:rsidRPr="00870B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 «Предмети, матеріали, обладнання та інвентар». Розрахунок очікуваної вартості послуг методом порівняння ринкових цін здійснено відповідно до Методики визначення очікуваної вартості предмета закупівлі, затвердженої наказом Секретаріату Уповноваженого Верховної Ради України з прав людини 30 листопада 2020 року № 154.15/20. </w:t>
            </w:r>
          </w:p>
          <w:p w14:paraId="47F43B8B" w14:textId="77777777" w:rsidR="00870B00" w:rsidRPr="00870B00" w:rsidRDefault="00870B00" w:rsidP="00870B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9D20DA" w14:textId="77777777" w:rsidR="00870B00" w:rsidRPr="00870B00" w:rsidRDefault="00870B00" w:rsidP="00870B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42" w:type="dxa"/>
          </w:tcPr>
          <w:p w14:paraId="4A0257D6" w14:textId="797D15BF" w:rsidR="00870B00" w:rsidRPr="00870B00" w:rsidRDefault="00870B00" w:rsidP="00870B00">
            <w:pPr>
              <w:pStyle w:val="20"/>
              <w:shd w:val="clear" w:color="auto" w:fill="auto"/>
              <w:tabs>
                <w:tab w:val="left" w:pos="2347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870B00">
              <w:rPr>
                <w:sz w:val="24"/>
                <w:szCs w:val="24"/>
                <w:lang w:val="uk-UA" w:bidi="uk-UA"/>
              </w:rPr>
              <w:t>З метою підвищення обізнаності населення та надання органам виконавчої влади рекомендацій щодо усунення системних порушень</w:t>
            </w:r>
            <w:r w:rsidR="004E660C">
              <w:rPr>
                <w:sz w:val="24"/>
                <w:szCs w:val="24"/>
                <w:lang w:bidi="uk-UA"/>
              </w:rPr>
              <w:t>,</w:t>
            </w:r>
            <w:r w:rsidRPr="00870B00">
              <w:rPr>
                <w:sz w:val="24"/>
                <w:szCs w:val="24"/>
                <w:lang w:val="uk-UA" w:bidi="uk-UA"/>
              </w:rPr>
              <w:t xml:space="preserve"> виявлених під час </w:t>
            </w:r>
            <w:r w:rsidRPr="00870B00">
              <w:rPr>
                <w:sz w:val="24"/>
                <w:szCs w:val="24"/>
                <w:lang w:val="uk-UA"/>
              </w:rPr>
              <w:t>регулярних відвідувань</w:t>
            </w:r>
            <w:r w:rsidRPr="00870B00">
              <w:rPr>
                <w:sz w:val="24"/>
                <w:szCs w:val="24"/>
                <w:lang w:val="uk-UA" w:bidi="uk-UA"/>
              </w:rPr>
              <w:t xml:space="preserve"> НПМ місць несвободи, які перебувають у їх підпорядкуванні</w:t>
            </w:r>
            <w:r w:rsidR="004E660C">
              <w:rPr>
                <w:sz w:val="24"/>
                <w:szCs w:val="24"/>
                <w:lang w:bidi="uk-UA"/>
              </w:rPr>
              <w:t>,</w:t>
            </w:r>
            <w:r w:rsidRPr="00870B00">
              <w:rPr>
                <w:sz w:val="24"/>
                <w:szCs w:val="24"/>
                <w:lang w:val="uk-UA" w:bidi="uk-UA"/>
              </w:rPr>
              <w:t xml:space="preserve"> існує необхідність у друку та виданні спеціальних доповідей Уповноваженого за напрямками діяльності НПМ</w:t>
            </w:r>
            <w:r w:rsidRPr="00870B00">
              <w:rPr>
                <w:sz w:val="24"/>
                <w:szCs w:val="24"/>
                <w:lang w:val="uk-UA"/>
              </w:rPr>
              <w:t>.</w:t>
            </w:r>
          </w:p>
          <w:p w14:paraId="56F08455" w14:textId="77777777" w:rsidR="00870B00" w:rsidRPr="00870B00" w:rsidRDefault="00870B00" w:rsidP="00870B00">
            <w:pPr>
              <w:pStyle w:val="20"/>
              <w:shd w:val="clear" w:color="auto" w:fill="auto"/>
              <w:tabs>
                <w:tab w:val="left" w:pos="2347"/>
              </w:tabs>
              <w:spacing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870B00">
              <w:rPr>
                <w:b/>
                <w:sz w:val="24"/>
                <w:szCs w:val="24"/>
                <w:lang w:val="uk-UA"/>
              </w:rPr>
              <w:t>Нормативне обґрунтування</w:t>
            </w:r>
            <w:r w:rsidRPr="00870B00">
              <w:rPr>
                <w:sz w:val="24"/>
                <w:szCs w:val="24"/>
                <w:lang w:val="uk-UA"/>
              </w:rPr>
              <w:t xml:space="preserve">: відповідно до статті 23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Факультативний протокол</w:t>
            </w:r>
            <w:r w:rsidRPr="00870B00">
              <w:rPr>
                <w:sz w:val="24"/>
                <w:szCs w:val="24"/>
                <w:lang w:val="uk-UA"/>
              </w:rPr>
              <w:t xml:space="preserve">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до</w:t>
            </w:r>
            <w:r w:rsidRPr="00870B00">
              <w:rPr>
                <w:sz w:val="24"/>
                <w:szCs w:val="24"/>
                <w:lang w:val="uk-UA"/>
              </w:rPr>
              <w:t xml:space="preserve">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Конвенції</w:t>
            </w:r>
            <w:r w:rsidRPr="00870B00">
              <w:rPr>
                <w:sz w:val="24"/>
                <w:szCs w:val="24"/>
                <w:lang w:val="uk-UA"/>
              </w:rPr>
              <w:t xml:space="preserve">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проти катувань та інших жорстоких,</w:t>
            </w:r>
            <w:r w:rsidRPr="00870B00">
              <w:rPr>
                <w:sz w:val="24"/>
                <w:szCs w:val="24"/>
                <w:lang w:val="uk-UA"/>
              </w:rPr>
              <w:t xml:space="preserve">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нелюдських або таких, що принижують гідність,</w:t>
            </w:r>
            <w:r w:rsidRPr="00870B00">
              <w:rPr>
                <w:sz w:val="24"/>
                <w:szCs w:val="24"/>
                <w:lang w:val="uk-UA"/>
              </w:rPr>
              <w:t xml:space="preserve">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видів поводження та покарання (Протокол ратифіковано Законом</w:t>
            </w:r>
            <w:r w:rsidRPr="00870B00">
              <w:rPr>
                <w:sz w:val="24"/>
                <w:szCs w:val="24"/>
                <w:lang w:val="uk-UA"/>
              </w:rPr>
              <w:t xml:space="preserve"> N 22-V від 21.07.20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06)</w:t>
            </w:r>
            <w:r w:rsidRPr="00870B00">
              <w:rPr>
                <w:sz w:val="24"/>
                <w:szCs w:val="24"/>
                <w:lang w:val="uk-UA"/>
              </w:rPr>
              <w:t xml:space="preserve"> </w:t>
            </w:r>
            <w:r w:rsidRPr="00870B00">
              <w:rPr>
                <w:color w:val="000000"/>
                <w:sz w:val="24"/>
                <w:szCs w:val="24"/>
                <w:lang w:val="uk-UA"/>
              </w:rPr>
              <w:t>Держави - учасниці цього Протоколу зобов'язуються публікувати й розповсюджувати щорічні доповіді національних превентивних механізмів.</w:t>
            </w:r>
          </w:p>
          <w:p w14:paraId="641197AE" w14:textId="77777777" w:rsidR="00870B00" w:rsidRPr="00963A40" w:rsidRDefault="00870B00" w:rsidP="00870B00">
            <w:pPr>
              <w:pStyle w:val="20"/>
              <w:shd w:val="clear" w:color="auto" w:fill="auto"/>
              <w:tabs>
                <w:tab w:val="left" w:pos="2347"/>
              </w:tabs>
              <w:spacing w:line="240" w:lineRule="auto"/>
              <w:rPr>
                <w:sz w:val="22"/>
                <w:szCs w:val="22"/>
                <w:lang w:val="uk-UA"/>
              </w:rPr>
            </w:pPr>
            <w:r w:rsidRPr="00870B00">
              <w:rPr>
                <w:sz w:val="24"/>
                <w:szCs w:val="24"/>
                <w:lang w:val="uk-UA"/>
              </w:rPr>
              <w:t xml:space="preserve">Відповідно до частини 8 ст. 19-1 Закону України «Про Уповноваженого Верховної Ради України з прав людини» Уповноважений щороку готує спеціальну доповідь про стан справ щодо недопущення в Україні катувань та інших жорстоких, нелюдських або таких, що принижують гідність, видів поводження та покарання. Така доповідь оприлюднюється в засобах масової інформації та надсилається Президентові України, Верховній Раді </w:t>
            </w:r>
            <w:r w:rsidRPr="00870B00">
              <w:rPr>
                <w:sz w:val="24"/>
                <w:szCs w:val="24"/>
                <w:lang w:val="uk-UA"/>
              </w:rPr>
              <w:lastRenderedPageBreak/>
              <w:t>України і Кабінету Міністрів України з додержанням законодавства України про інформацію.</w:t>
            </w:r>
          </w:p>
        </w:tc>
      </w:tr>
    </w:tbl>
    <w:p w14:paraId="77E1DE6D" w14:textId="77777777" w:rsidR="000C2EA9" w:rsidRPr="00E33063" w:rsidRDefault="000C2EA9" w:rsidP="008665BB">
      <w:pPr>
        <w:jc w:val="center"/>
        <w:rPr>
          <w:lang w:val="uk-UA"/>
        </w:rPr>
      </w:pPr>
    </w:p>
    <w:tbl>
      <w:tblPr>
        <w:tblStyle w:val="a4"/>
        <w:tblW w:w="1460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  <w:gridCol w:w="4117"/>
      </w:tblGrid>
      <w:tr w:rsidR="00B2747A" w:rsidRPr="00E33063" w14:paraId="297E64B0" w14:textId="77777777" w:rsidTr="00870B00">
        <w:trPr>
          <w:trHeight w:val="447"/>
        </w:trPr>
        <w:tc>
          <w:tcPr>
            <w:tcW w:w="10484" w:type="dxa"/>
          </w:tcPr>
          <w:p w14:paraId="2F1EE446" w14:textId="77777777" w:rsidR="00514275" w:rsidRPr="00870B00" w:rsidRDefault="00514275" w:rsidP="00514275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870B0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Директор Департаменту </w:t>
            </w:r>
          </w:p>
          <w:p w14:paraId="4F2821D4" w14:textId="77777777" w:rsidR="00514275" w:rsidRPr="00870B00" w:rsidRDefault="00514275" w:rsidP="00514275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870B0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 питань реалізації національного </w:t>
            </w:r>
          </w:p>
          <w:p w14:paraId="51A69808" w14:textId="77777777" w:rsidR="00B2747A" w:rsidRPr="00870B00" w:rsidRDefault="00514275" w:rsidP="00514275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870B00">
              <w:rPr>
                <w:rFonts w:ascii="Times New Roman" w:hAnsi="Times New Roman" w:cs="Times New Roman"/>
                <w:b/>
                <w:sz w:val="28"/>
                <w:lang w:val="uk-UA"/>
              </w:rPr>
              <w:t>превентивного механізму</w:t>
            </w:r>
          </w:p>
        </w:tc>
        <w:tc>
          <w:tcPr>
            <w:tcW w:w="4117" w:type="dxa"/>
          </w:tcPr>
          <w:p w14:paraId="7F2358D3" w14:textId="77777777" w:rsidR="00C2493B" w:rsidRPr="00870B00" w:rsidRDefault="00B2747A" w:rsidP="0056416C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870B0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    </w:t>
            </w:r>
          </w:p>
          <w:p w14:paraId="0A138267" w14:textId="77777777" w:rsidR="00B2747A" w:rsidRPr="00870B00" w:rsidRDefault="00514275" w:rsidP="0056416C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870B0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70B0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 </w:t>
            </w:r>
            <w:r w:rsidRPr="00870B00">
              <w:rPr>
                <w:rFonts w:ascii="Times New Roman" w:hAnsi="Times New Roman" w:cs="Times New Roman"/>
                <w:b/>
                <w:sz w:val="28"/>
                <w:lang w:val="uk-UA"/>
              </w:rPr>
              <w:t>Артем ВОЛОДІН</w:t>
            </w:r>
          </w:p>
        </w:tc>
      </w:tr>
    </w:tbl>
    <w:p w14:paraId="70E98169" w14:textId="77777777" w:rsidR="00A802EE" w:rsidRPr="00E33063" w:rsidRDefault="00A802EE" w:rsidP="000C2EA9">
      <w:pPr>
        <w:rPr>
          <w:lang w:val="uk-UA"/>
        </w:rPr>
      </w:pPr>
    </w:p>
    <w:p w14:paraId="4916924E" w14:textId="77777777" w:rsidR="00A802EE" w:rsidRPr="00E33063" w:rsidRDefault="00A802EE" w:rsidP="000C2EA9">
      <w:pPr>
        <w:rPr>
          <w:lang w:val="uk-UA"/>
        </w:rPr>
      </w:pPr>
    </w:p>
    <w:p w14:paraId="01F7893D" w14:textId="0C5F2A66" w:rsidR="00A802EE" w:rsidRPr="00547D17" w:rsidRDefault="00A802EE" w:rsidP="00870B00">
      <w:pPr>
        <w:ind w:left="-567"/>
        <w:rPr>
          <w:rFonts w:ascii="Times New Roman" w:hAnsi="Times New Roman" w:cs="Times New Roman"/>
        </w:rPr>
      </w:pPr>
      <w:r w:rsidRPr="00E33063">
        <w:rPr>
          <w:rFonts w:ascii="Times New Roman" w:hAnsi="Times New Roman" w:cs="Times New Roman"/>
          <w:lang w:val="uk-UA"/>
        </w:rPr>
        <w:t>Дата оголошення про проведення конк</w:t>
      </w:r>
      <w:r w:rsidR="000E020F" w:rsidRPr="00E33063">
        <w:rPr>
          <w:rFonts w:ascii="Times New Roman" w:hAnsi="Times New Roman" w:cs="Times New Roman"/>
          <w:lang w:val="uk-UA"/>
        </w:rPr>
        <w:t>у</w:t>
      </w:r>
      <w:r w:rsidR="00094D09" w:rsidRPr="00E33063">
        <w:rPr>
          <w:rFonts w:ascii="Times New Roman" w:hAnsi="Times New Roman" w:cs="Times New Roman"/>
          <w:lang w:val="uk-UA"/>
        </w:rPr>
        <w:t xml:space="preserve">рентної </w:t>
      </w:r>
      <w:r w:rsidR="00167D5A">
        <w:rPr>
          <w:rFonts w:ascii="Times New Roman" w:hAnsi="Times New Roman" w:cs="Times New Roman"/>
          <w:lang w:val="uk-UA"/>
        </w:rPr>
        <w:t xml:space="preserve">процедури </w:t>
      </w:r>
      <w:proofErr w:type="spellStart"/>
      <w:r w:rsidR="00167D5A">
        <w:rPr>
          <w:rFonts w:ascii="Times New Roman" w:hAnsi="Times New Roman" w:cs="Times New Roman"/>
          <w:lang w:val="uk-UA"/>
        </w:rPr>
        <w:t>закупівель</w:t>
      </w:r>
      <w:proofErr w:type="spellEnd"/>
      <w:r w:rsidR="00167D5A">
        <w:rPr>
          <w:rFonts w:ascii="Times New Roman" w:hAnsi="Times New Roman" w:cs="Times New Roman"/>
          <w:lang w:val="uk-UA"/>
        </w:rPr>
        <w:t xml:space="preserve">: </w:t>
      </w:r>
      <w:r w:rsidR="00547D17">
        <w:rPr>
          <w:rFonts w:ascii="Times New Roman" w:hAnsi="Times New Roman" w:cs="Times New Roman"/>
        </w:rPr>
        <w:t>05</w:t>
      </w:r>
      <w:r w:rsidR="00E33063" w:rsidRPr="00E33063">
        <w:rPr>
          <w:rFonts w:ascii="Times New Roman" w:hAnsi="Times New Roman" w:cs="Times New Roman"/>
          <w:lang w:val="uk-UA"/>
        </w:rPr>
        <w:t>.</w:t>
      </w:r>
      <w:r w:rsidR="00547D17">
        <w:rPr>
          <w:rFonts w:ascii="Times New Roman" w:hAnsi="Times New Roman" w:cs="Times New Roman"/>
        </w:rPr>
        <w:t>08</w:t>
      </w:r>
      <w:r w:rsidR="00E33063" w:rsidRPr="00E33063">
        <w:rPr>
          <w:rFonts w:ascii="Times New Roman" w:hAnsi="Times New Roman" w:cs="Times New Roman"/>
          <w:lang w:val="uk-UA"/>
        </w:rPr>
        <w:t>.202</w:t>
      </w:r>
      <w:r w:rsidR="00A53D32">
        <w:rPr>
          <w:rFonts w:ascii="Times New Roman" w:hAnsi="Times New Roman" w:cs="Times New Roman"/>
          <w:lang w:val="uk-UA"/>
        </w:rPr>
        <w:t>6</w:t>
      </w:r>
    </w:p>
    <w:p w14:paraId="1058A6E8" w14:textId="04C30D84" w:rsidR="00A802EE" w:rsidRPr="00E33063" w:rsidRDefault="00A802EE" w:rsidP="00870B00">
      <w:pPr>
        <w:ind w:left="-567"/>
        <w:rPr>
          <w:rFonts w:ascii="Times New Roman" w:hAnsi="Times New Roman" w:cs="Times New Roman"/>
          <w:lang w:val="uk-UA"/>
        </w:rPr>
      </w:pPr>
      <w:r w:rsidRPr="00E33063">
        <w:rPr>
          <w:rFonts w:ascii="Times New Roman" w:hAnsi="Times New Roman" w:cs="Times New Roman"/>
          <w:lang w:val="uk-UA"/>
        </w:rPr>
        <w:t xml:space="preserve">Номер оголошення про проведення конкурентної процедури </w:t>
      </w:r>
      <w:proofErr w:type="spellStart"/>
      <w:r w:rsidRPr="00E33063">
        <w:rPr>
          <w:rFonts w:ascii="Times New Roman" w:hAnsi="Times New Roman" w:cs="Times New Roman"/>
          <w:lang w:val="uk-UA"/>
        </w:rPr>
        <w:t>закупівель</w:t>
      </w:r>
      <w:proofErr w:type="spellEnd"/>
      <w:r w:rsidRPr="00E33063">
        <w:rPr>
          <w:rFonts w:ascii="Times New Roman" w:hAnsi="Times New Roman" w:cs="Times New Roman"/>
          <w:lang w:val="uk-UA"/>
        </w:rPr>
        <w:t xml:space="preserve">: </w:t>
      </w:r>
      <w:r w:rsidR="00A53D32" w:rsidRPr="00A53D32">
        <w:rPr>
          <w:rFonts w:ascii="Times New Roman" w:hAnsi="Times New Roman" w:cs="Times New Roman"/>
        </w:rPr>
        <w:t>UA-2026-08-05-011574-a</w:t>
      </w:r>
    </w:p>
    <w:sectPr w:rsidR="00A802EE" w:rsidRPr="00E33063" w:rsidSect="006302C9">
      <w:pgSz w:w="15840" w:h="12240" w:orient="landscape"/>
      <w:pgMar w:top="45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61661"/>
    <w:multiLevelType w:val="hybridMultilevel"/>
    <w:tmpl w:val="66BC911A"/>
    <w:lvl w:ilvl="0" w:tplc="C45EED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91"/>
    <w:rsid w:val="00023A6A"/>
    <w:rsid w:val="00073B86"/>
    <w:rsid w:val="00094D09"/>
    <w:rsid w:val="000C2EA9"/>
    <w:rsid w:val="000C7C14"/>
    <w:rsid w:val="000E020F"/>
    <w:rsid w:val="001305EB"/>
    <w:rsid w:val="00167D5A"/>
    <w:rsid w:val="001E4AE8"/>
    <w:rsid w:val="002709AF"/>
    <w:rsid w:val="002E5137"/>
    <w:rsid w:val="003002F0"/>
    <w:rsid w:val="00390491"/>
    <w:rsid w:val="003A6AD7"/>
    <w:rsid w:val="0040264F"/>
    <w:rsid w:val="00496EFC"/>
    <w:rsid w:val="004E660C"/>
    <w:rsid w:val="00514275"/>
    <w:rsid w:val="00547D17"/>
    <w:rsid w:val="005B5B25"/>
    <w:rsid w:val="005C2539"/>
    <w:rsid w:val="005D5267"/>
    <w:rsid w:val="005E78BD"/>
    <w:rsid w:val="006302C9"/>
    <w:rsid w:val="006D13D7"/>
    <w:rsid w:val="007F5091"/>
    <w:rsid w:val="008167CE"/>
    <w:rsid w:val="008426F2"/>
    <w:rsid w:val="008665BB"/>
    <w:rsid w:val="00867A98"/>
    <w:rsid w:val="00870B00"/>
    <w:rsid w:val="008A6DFB"/>
    <w:rsid w:val="0090749D"/>
    <w:rsid w:val="009E7559"/>
    <w:rsid w:val="00A53D32"/>
    <w:rsid w:val="00A802EE"/>
    <w:rsid w:val="00A8400A"/>
    <w:rsid w:val="00B2747A"/>
    <w:rsid w:val="00BA539B"/>
    <w:rsid w:val="00C2493B"/>
    <w:rsid w:val="00D0166A"/>
    <w:rsid w:val="00D16CCB"/>
    <w:rsid w:val="00D34C0C"/>
    <w:rsid w:val="00DA697C"/>
    <w:rsid w:val="00DA6D61"/>
    <w:rsid w:val="00E33063"/>
    <w:rsid w:val="00ED219C"/>
    <w:rsid w:val="00F125E6"/>
    <w:rsid w:val="00F4110A"/>
    <w:rsid w:val="00F53135"/>
    <w:rsid w:val="00F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02C3"/>
  <w15:chartTrackingRefBased/>
  <w15:docId w15:val="{29D0E6E1-E90A-4CD8-B2C4-00103979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8665BB"/>
    <w:rPr>
      <w:i/>
      <w:iCs/>
    </w:rPr>
  </w:style>
  <w:style w:type="table" w:styleId="a4">
    <w:name w:val="Table Grid"/>
    <w:basedOn w:val="a1"/>
    <w:uiPriority w:val="39"/>
    <w:rsid w:val="0081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73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73B8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302C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0B0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0B00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B17150-607A-4D2A-9616-D001DD96C62F}">
  <we:reference id="wa104099688" version="1.3.0.0" store="uk-UA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1912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Гаркуша Євген Юрійович</dc:creator>
  <cp:keywords/>
  <dc:description/>
  <cp:lastModifiedBy>Грінченко Аліна Ігорівна</cp:lastModifiedBy>
  <cp:revision>10</cp:revision>
  <cp:lastPrinted>2023-05-04T12:53:00Z</cp:lastPrinted>
  <dcterms:created xsi:type="dcterms:W3CDTF">2023-12-08T13:41:00Z</dcterms:created>
  <dcterms:modified xsi:type="dcterms:W3CDTF">2026-08-06T13:18:00Z</dcterms:modified>
</cp:coreProperties>
</file>