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4EE2" w14:textId="77777777" w:rsidR="007466A2" w:rsidRPr="007466A2" w:rsidRDefault="007466A2" w:rsidP="007466A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ЗВІТ</w:t>
      </w:r>
    </w:p>
    <w:p w14:paraId="709B25EA" w14:textId="77777777" w:rsidR="007466A2" w:rsidRPr="007466A2" w:rsidRDefault="007466A2" w:rsidP="007466A2">
      <w:pPr>
        <w:spacing w:after="0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за результатами моніторингового візиту до </w:t>
      </w:r>
    </w:p>
    <w:p w14:paraId="0B0A7ED8" w14:textId="1D7B3AEE" w:rsidR="007466A2" w:rsidRPr="007466A2" w:rsidRDefault="007466A2" w:rsidP="007466A2">
      <w:pPr>
        <w:spacing w:after="0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місця тимчасового проживання внутрішньо переміщених осіб на базі </w:t>
      </w:r>
      <w:bookmarkStart w:id="0" w:name="_Hlk197682602"/>
      <w:bookmarkStart w:id="1" w:name="_Hlk197610629"/>
      <w:r w:rsidR="00873D72">
        <w:rPr>
          <w:rFonts w:eastAsia="Times New Roman" w:cs="Times New Roman"/>
          <w:b/>
          <w:bCs/>
          <w:color w:val="000000"/>
          <w:szCs w:val="28"/>
          <w:lang w:eastAsia="ru-RU"/>
        </w:rPr>
        <w:t>комунального некомерційного підприємства «</w:t>
      </w:r>
      <w:bookmarkStart w:id="2" w:name="_Hlk197682488"/>
      <w:r w:rsidR="00873D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Центр первинної медико-санітарної допомоги </w:t>
      </w:r>
      <w:proofErr w:type="spellStart"/>
      <w:r w:rsidR="00873D72">
        <w:rPr>
          <w:rFonts w:eastAsia="Times New Roman" w:cs="Times New Roman"/>
          <w:b/>
          <w:bCs/>
          <w:color w:val="000000"/>
          <w:szCs w:val="28"/>
          <w:lang w:eastAsia="ru-RU"/>
        </w:rPr>
        <w:t>Арцизької</w:t>
      </w:r>
      <w:proofErr w:type="spellEnd"/>
      <w:r w:rsidR="00873D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міської ради»</w:t>
      </w:r>
      <w:bookmarkEnd w:id="0"/>
    </w:p>
    <w:bookmarkEnd w:id="1"/>
    <w:bookmarkEnd w:id="2"/>
    <w:p w14:paraId="2CB0C943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525C9F0" w14:textId="06018879" w:rsidR="007466A2" w:rsidRPr="007466A2" w:rsidRDefault="0054009A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83817">
        <w:rPr>
          <w:rFonts w:eastAsia="Times New Roman" w:cs="Times New Roman"/>
          <w:color w:val="000000"/>
          <w:szCs w:val="28"/>
          <w:lang w:eastAsia="ru-RU"/>
        </w:rPr>
        <w:t>07</w:t>
      </w:r>
      <w:r w:rsidR="007466A2"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08C7" w:rsidRPr="00483817">
        <w:rPr>
          <w:rFonts w:eastAsia="Times New Roman" w:cs="Times New Roman"/>
          <w:color w:val="000000"/>
          <w:szCs w:val="28"/>
          <w:lang w:eastAsia="ru-RU"/>
        </w:rPr>
        <w:t>травня</w:t>
      </w:r>
      <w:r w:rsidR="002D08C7" w:rsidRPr="007466A2">
        <w:rPr>
          <w:rFonts w:eastAsia="Times New Roman" w:cs="Times New Roman"/>
          <w:color w:val="000000"/>
          <w:szCs w:val="28"/>
          <w:lang w:eastAsia="ru-RU"/>
        </w:rPr>
        <w:t xml:space="preserve"> 2025</w:t>
      </w:r>
      <w:r w:rsidR="007466A2" w:rsidRPr="007466A2">
        <w:rPr>
          <w:rFonts w:eastAsia="Times New Roman" w:cs="Times New Roman"/>
          <w:color w:val="000000"/>
          <w:szCs w:val="28"/>
          <w:lang w:eastAsia="ru-RU"/>
        </w:rPr>
        <w:t xml:space="preserve"> року                                                                                  м. Арциз</w:t>
      </w:r>
    </w:p>
    <w:p w14:paraId="65C0B14F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C5F1B96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Мета моніторингового візиту: </w:t>
      </w:r>
      <w:r w:rsidRPr="007466A2">
        <w:rPr>
          <w:rFonts w:eastAsia="Times New Roman" w:cs="Times New Roman"/>
          <w:color w:val="000000"/>
          <w:szCs w:val="28"/>
          <w:lang w:eastAsia="ru-RU"/>
        </w:rPr>
        <w:t>відповідно до вимог статті 13 Закону України «Про Уповноваженого Верховної Ради України з прав людини» здійснено моніторинг додержання прав внутрішньо переміщених осіб (далі - ВПО) на належні умови проживання у місці тимчасового проживання (далі - МТП).</w:t>
      </w:r>
    </w:p>
    <w:p w14:paraId="57B214F2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5DA5E61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Склад моніторингової групи:</w:t>
      </w:r>
    </w:p>
    <w:p w14:paraId="0563A09C" w14:textId="379DBB2F" w:rsidR="007466A2" w:rsidRDefault="0054009A" w:rsidP="007466A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" w:name="_Hlk197611346"/>
      <w:r w:rsidRPr="0054009A">
        <w:rPr>
          <w:rFonts w:eastAsia="Times New Roman" w:cs="Times New Roman"/>
          <w:color w:val="000000"/>
          <w:szCs w:val="28"/>
          <w:lang w:eastAsia="ru-RU"/>
        </w:rPr>
        <w:t>Якименко</w:t>
      </w:r>
      <w:r w:rsidR="007466A2"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4009A">
        <w:rPr>
          <w:rFonts w:eastAsia="Times New Roman" w:cs="Times New Roman"/>
          <w:color w:val="000000"/>
          <w:szCs w:val="28"/>
          <w:lang w:eastAsia="ru-RU"/>
        </w:rPr>
        <w:t>Олексій</w:t>
      </w:r>
      <w:r w:rsidR="007466A2" w:rsidRPr="007466A2">
        <w:rPr>
          <w:rFonts w:eastAsia="Times New Roman" w:cs="Times New Roman"/>
          <w:color w:val="000000"/>
          <w:szCs w:val="28"/>
          <w:lang w:eastAsia="ru-RU"/>
        </w:rPr>
        <w:t xml:space="preserve"> Олекс</w:t>
      </w:r>
      <w:r w:rsidRPr="0054009A">
        <w:rPr>
          <w:rFonts w:eastAsia="Times New Roman" w:cs="Times New Roman"/>
          <w:color w:val="000000"/>
          <w:szCs w:val="28"/>
          <w:lang w:eastAsia="ru-RU"/>
        </w:rPr>
        <w:t>ійович</w:t>
      </w:r>
      <w:r w:rsidR="007466A2" w:rsidRPr="007466A2">
        <w:rPr>
          <w:rFonts w:eastAsia="Times New Roman" w:cs="Times New Roman"/>
          <w:color w:val="000000"/>
          <w:szCs w:val="28"/>
          <w:lang w:eastAsia="ru-RU"/>
        </w:rPr>
        <w:t xml:space="preserve"> - регіональний координатор взаємодії з громадськістю Уповноваженого Верховної ради України з прав людини в Одеській області.</w:t>
      </w:r>
    </w:p>
    <w:bookmarkEnd w:id="3"/>
    <w:p w14:paraId="108AC36F" w14:textId="70AB0DB9" w:rsidR="0054009A" w:rsidRPr="007466A2" w:rsidRDefault="00E5264F" w:rsidP="00E5264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Тихон</w:t>
      </w:r>
      <w:r w:rsidRPr="0054009A">
        <w:rPr>
          <w:rFonts w:eastAsia="Times New Roman" w:cs="Times New Roman"/>
          <w:color w:val="000000"/>
          <w:szCs w:val="28"/>
          <w:lang w:eastAsia="ru-RU"/>
        </w:rPr>
        <w:t>енко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Тетяна Олександрівна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4" w:name="_Hlk197612806"/>
      <w:r>
        <w:rPr>
          <w:rFonts w:eastAsia="Times New Roman" w:cs="Times New Roman"/>
          <w:color w:val="000000"/>
          <w:szCs w:val="28"/>
          <w:lang w:eastAsia="ru-RU"/>
        </w:rPr>
        <w:t>головний спеціаліст відділу сприяння роботі регіональних представництв Секретаріату Уповноваженого Верховної Ради України з прав людини</w:t>
      </w:r>
      <w:bookmarkEnd w:id="4"/>
      <w:r w:rsidRPr="007466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A152D54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978D33E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Моніторинговий візит проводився у присутності:</w:t>
      </w:r>
    </w:p>
    <w:p w14:paraId="2B4CE8A9" w14:textId="4F25F1C9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466A2">
        <w:rPr>
          <w:rFonts w:eastAsia="Times New Roman" w:cs="Times New Roman"/>
          <w:color w:val="000000"/>
          <w:szCs w:val="28"/>
          <w:lang w:eastAsia="ru-RU"/>
        </w:rPr>
        <w:t>Дюльгер</w:t>
      </w:r>
      <w:proofErr w:type="spellEnd"/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Валентини </w:t>
      </w:r>
      <w:proofErr w:type="spellStart"/>
      <w:r w:rsidRPr="007466A2">
        <w:rPr>
          <w:rFonts w:eastAsia="Times New Roman" w:cs="Times New Roman"/>
          <w:color w:val="000000"/>
          <w:szCs w:val="28"/>
          <w:lang w:eastAsia="ru-RU"/>
        </w:rPr>
        <w:t>Анастасіївни</w:t>
      </w:r>
      <w:proofErr w:type="spellEnd"/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="00873D72">
        <w:rPr>
          <w:rFonts w:eastAsia="Times New Roman" w:cs="Times New Roman"/>
          <w:color w:val="000000"/>
          <w:szCs w:val="28"/>
          <w:lang w:eastAsia="ru-RU"/>
        </w:rPr>
        <w:t xml:space="preserve">бухгалтера КНП «Центр первинної медико-санітарної допомоги </w:t>
      </w:r>
      <w:proofErr w:type="spellStart"/>
      <w:r w:rsidR="00873D72">
        <w:rPr>
          <w:rFonts w:eastAsia="Times New Roman" w:cs="Times New Roman"/>
          <w:color w:val="000000"/>
          <w:szCs w:val="28"/>
          <w:lang w:eastAsia="ru-RU"/>
        </w:rPr>
        <w:t>Арцизької</w:t>
      </w:r>
      <w:proofErr w:type="spellEnd"/>
      <w:r w:rsidR="00873D72">
        <w:rPr>
          <w:rFonts w:eastAsia="Times New Roman" w:cs="Times New Roman"/>
          <w:color w:val="000000"/>
          <w:szCs w:val="28"/>
          <w:lang w:eastAsia="ru-RU"/>
        </w:rPr>
        <w:t xml:space="preserve"> міської ради»</w:t>
      </w:r>
      <w:r w:rsidRPr="007466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0866E0A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0385CE3" w14:textId="77777777" w:rsidR="007466A2" w:rsidRPr="007466A2" w:rsidRDefault="007466A2" w:rsidP="007466A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Назва об’єкта моніторингу, адреса, форма власності, керівництво установи, інша інформація:</w:t>
      </w:r>
    </w:p>
    <w:p w14:paraId="0D502F7C" w14:textId="0B83B9F4" w:rsidR="007466A2" w:rsidRPr="007466A2" w:rsidRDefault="007466A2" w:rsidP="007466A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i/>
          <w:iCs/>
          <w:color w:val="000000"/>
          <w:szCs w:val="28"/>
          <w:lang w:eastAsia="ru-RU"/>
        </w:rPr>
        <w:t>Повна назва об’єкта моніторингу: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3D72" w:rsidRPr="00873D72">
        <w:rPr>
          <w:rFonts w:eastAsia="Times New Roman" w:cs="Times New Roman"/>
          <w:color w:val="000000"/>
          <w:szCs w:val="28"/>
          <w:lang w:eastAsia="ru-RU"/>
        </w:rPr>
        <w:t>комунальн</w:t>
      </w:r>
      <w:r w:rsidR="00873D72">
        <w:rPr>
          <w:rFonts w:eastAsia="Times New Roman" w:cs="Times New Roman"/>
          <w:color w:val="000000"/>
          <w:szCs w:val="28"/>
          <w:lang w:eastAsia="ru-RU"/>
        </w:rPr>
        <w:t>е</w:t>
      </w:r>
      <w:r w:rsidR="00873D72" w:rsidRPr="00873D72">
        <w:rPr>
          <w:rFonts w:eastAsia="Times New Roman" w:cs="Times New Roman"/>
          <w:color w:val="000000"/>
          <w:szCs w:val="28"/>
          <w:lang w:eastAsia="ru-RU"/>
        </w:rPr>
        <w:t xml:space="preserve"> некомерційн</w:t>
      </w:r>
      <w:r w:rsidR="00873D72">
        <w:rPr>
          <w:rFonts w:eastAsia="Times New Roman" w:cs="Times New Roman"/>
          <w:color w:val="000000"/>
          <w:szCs w:val="28"/>
          <w:lang w:eastAsia="ru-RU"/>
        </w:rPr>
        <w:t>е</w:t>
      </w:r>
      <w:r w:rsidR="00873D72" w:rsidRPr="00873D72">
        <w:rPr>
          <w:rFonts w:eastAsia="Times New Roman" w:cs="Times New Roman"/>
          <w:color w:val="000000"/>
          <w:szCs w:val="28"/>
          <w:lang w:eastAsia="ru-RU"/>
        </w:rPr>
        <w:t xml:space="preserve"> підприємств</w:t>
      </w:r>
      <w:r w:rsidR="00873D72">
        <w:rPr>
          <w:rFonts w:eastAsia="Times New Roman" w:cs="Times New Roman"/>
          <w:color w:val="000000"/>
          <w:szCs w:val="28"/>
          <w:lang w:eastAsia="ru-RU"/>
        </w:rPr>
        <w:t>о</w:t>
      </w:r>
      <w:r w:rsidR="00873D72" w:rsidRPr="00873D72">
        <w:rPr>
          <w:rFonts w:eastAsia="Times New Roman" w:cs="Times New Roman"/>
          <w:color w:val="000000"/>
          <w:szCs w:val="28"/>
          <w:lang w:eastAsia="ru-RU"/>
        </w:rPr>
        <w:t xml:space="preserve"> «Центр первинної медико-санітарної допомоги </w:t>
      </w:r>
      <w:proofErr w:type="spellStart"/>
      <w:r w:rsidR="00873D72" w:rsidRPr="00873D72">
        <w:rPr>
          <w:rFonts w:eastAsia="Times New Roman" w:cs="Times New Roman"/>
          <w:color w:val="000000"/>
          <w:szCs w:val="28"/>
          <w:lang w:eastAsia="ru-RU"/>
        </w:rPr>
        <w:t>Арцизької</w:t>
      </w:r>
      <w:proofErr w:type="spellEnd"/>
      <w:r w:rsidR="00873D72" w:rsidRPr="00873D72">
        <w:rPr>
          <w:rFonts w:eastAsia="Times New Roman" w:cs="Times New Roman"/>
          <w:color w:val="000000"/>
          <w:szCs w:val="28"/>
          <w:lang w:eastAsia="ru-RU"/>
        </w:rPr>
        <w:t xml:space="preserve"> міської ради»</w:t>
      </w:r>
      <w:r w:rsidR="00873D7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83A524F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i/>
          <w:iCs/>
          <w:color w:val="000000"/>
          <w:szCs w:val="28"/>
          <w:lang w:eastAsia="ru-RU"/>
        </w:rPr>
        <w:t>Повна адреса об’єкта моніторингу: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вул. Троїцька, 4, м. Арциз, Болградський район, Одеська область, 68401.</w:t>
      </w:r>
    </w:p>
    <w:p w14:paraId="507473A3" w14:textId="0B4C557D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i/>
          <w:iCs/>
          <w:color w:val="000000"/>
          <w:szCs w:val="28"/>
          <w:lang w:eastAsia="ru-RU"/>
        </w:rPr>
        <w:t>Форма власності: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3D72">
        <w:rPr>
          <w:rFonts w:eastAsia="Times New Roman" w:cs="Times New Roman"/>
          <w:color w:val="000000"/>
          <w:szCs w:val="28"/>
          <w:lang w:eastAsia="ru-RU"/>
        </w:rPr>
        <w:t>комуналь</w:t>
      </w:r>
      <w:r w:rsidRPr="007466A2">
        <w:rPr>
          <w:rFonts w:eastAsia="Times New Roman" w:cs="Times New Roman"/>
          <w:color w:val="000000"/>
          <w:szCs w:val="28"/>
          <w:lang w:eastAsia="ru-RU"/>
        </w:rPr>
        <w:t>на власність.</w:t>
      </w:r>
    </w:p>
    <w:p w14:paraId="36BCABE8" w14:textId="088ADA5E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i/>
          <w:iCs/>
          <w:color w:val="000000"/>
          <w:szCs w:val="28"/>
          <w:lang w:eastAsia="ru-RU"/>
        </w:rPr>
        <w:t>Балансоутримувач: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810CA2">
        <w:rPr>
          <w:rFonts w:eastAsia="Times New Roman" w:cs="Times New Roman"/>
          <w:color w:val="000000"/>
          <w:szCs w:val="28"/>
          <w:lang w:eastAsia="ru-RU"/>
        </w:rPr>
        <w:t>Арцизька</w:t>
      </w:r>
      <w:proofErr w:type="spellEnd"/>
      <w:r w:rsidR="00810CA2">
        <w:rPr>
          <w:rFonts w:eastAsia="Times New Roman" w:cs="Times New Roman"/>
          <w:color w:val="000000"/>
          <w:szCs w:val="28"/>
          <w:lang w:eastAsia="ru-RU"/>
        </w:rPr>
        <w:t xml:space="preserve"> міська рада</w:t>
      </w:r>
      <w:r w:rsidRPr="007466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6B19A3E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Об’єкт </w:t>
      </w:r>
      <w:proofErr w:type="spellStart"/>
      <w:r w:rsidRPr="007466A2">
        <w:rPr>
          <w:rFonts w:eastAsia="Times New Roman" w:cs="Times New Roman"/>
          <w:color w:val="000000"/>
          <w:szCs w:val="28"/>
          <w:lang w:eastAsia="ru-RU"/>
        </w:rPr>
        <w:t>внесено</w:t>
      </w:r>
      <w:proofErr w:type="spellEnd"/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до переліку МТП розпорядженням голови обласної державної адміністрації начальника обласної військової адміністрації 03.11.2023 року № 929/А-2023.</w:t>
      </w:r>
    </w:p>
    <w:p w14:paraId="4677208D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328ADDE" w14:textId="74EB96A3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Попередній моніторинговий візит здійснювався </w:t>
      </w:r>
      <w:r w:rsidR="00B412C3">
        <w:rPr>
          <w:rFonts w:eastAsia="Times New Roman" w:cs="Times New Roman"/>
          <w:b/>
          <w:bCs/>
          <w:color w:val="000000"/>
          <w:szCs w:val="28"/>
          <w:lang w:eastAsia="ru-RU"/>
        </w:rPr>
        <w:t>18</w:t>
      </w: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B412C3">
        <w:rPr>
          <w:rFonts w:eastAsia="Times New Roman" w:cs="Times New Roman"/>
          <w:b/>
          <w:bCs/>
          <w:color w:val="000000"/>
          <w:szCs w:val="28"/>
          <w:lang w:eastAsia="ru-RU"/>
        </w:rPr>
        <w:t>11</w:t>
      </w: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.2024 року.</w:t>
      </w:r>
    </w:p>
    <w:p w14:paraId="2AA30606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Згідно складеного звіту було надано рекомендації за результатами моніторингового візиту, а саме:</w:t>
      </w:r>
    </w:p>
    <w:p w14:paraId="68693F26" w14:textId="77777777" w:rsidR="00B412C3" w:rsidRPr="007466A2" w:rsidRDefault="00B412C3" w:rsidP="00B412C3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міжнародні та національні організації, щодо забезпечення потреб мешканців МТП  в засобах особистої гігієни;</w:t>
      </w:r>
    </w:p>
    <w:p w14:paraId="28A87863" w14:textId="77777777" w:rsidR="00B412C3" w:rsidRPr="007466A2" w:rsidRDefault="00B412C3" w:rsidP="00B412C3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lastRenderedPageBreak/>
        <w:t>опрацювати питання, залучивши міжнародні та національні організації, щодо забезпечення потреб мешканців МТП  в постільній білизні;</w:t>
      </w:r>
    </w:p>
    <w:p w14:paraId="621F30CD" w14:textId="2E572CD1" w:rsidR="00B412C3" w:rsidRDefault="00B412C3" w:rsidP="00B412C3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міжнародні та національні організації, щодо забезпечення потреб мешканців МТП  в шафах для зберігання особистих речей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6694B36" w14:textId="689D9003" w:rsidR="00B412C3" w:rsidRPr="007466A2" w:rsidRDefault="00B412C3" w:rsidP="00B412C3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компетентні органи щодо переселення особи з інвалідністю до геріатричного закладу.</w:t>
      </w:r>
    </w:p>
    <w:p w14:paraId="5A254190" w14:textId="4E625B58" w:rsidR="00B412C3" w:rsidRPr="00B412C3" w:rsidRDefault="00B412C3" w:rsidP="007466A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12C3">
        <w:rPr>
          <w:rFonts w:eastAsia="Times New Roman" w:cs="Times New Roman"/>
          <w:color w:val="000000"/>
          <w:szCs w:val="28"/>
          <w:lang w:eastAsia="ru-RU"/>
        </w:rPr>
        <w:t xml:space="preserve">Стосовно </w:t>
      </w:r>
      <w:r>
        <w:rPr>
          <w:rFonts w:eastAsia="Times New Roman" w:cs="Times New Roman"/>
          <w:color w:val="000000"/>
          <w:szCs w:val="28"/>
          <w:lang w:eastAsia="ru-RU"/>
        </w:rPr>
        <w:t>переселення особи з інвалідністю до геріатричного закладу, то людина не виявила бажання переселятись.</w:t>
      </w:r>
    </w:p>
    <w:p w14:paraId="6CF6DC55" w14:textId="13F932F9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Розташування</w:t>
      </w:r>
    </w:p>
    <w:p w14:paraId="556F9393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Під час моніторингу встановлено, що МТП розташоване в межах міста та має розвинену інфраструктуру. В пішій доступності є школа, дитячий садок, лікарня, магазини тощо.</w:t>
      </w:r>
    </w:p>
    <w:p w14:paraId="347D616B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90F18BE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Наповненість</w:t>
      </w:r>
    </w:p>
    <w:p w14:paraId="633506D1" w14:textId="50323D9B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Загальна місткість закладу – </w:t>
      </w:r>
      <w:r w:rsidR="00810CA2">
        <w:rPr>
          <w:rFonts w:eastAsia="Times New Roman" w:cs="Times New Roman"/>
          <w:color w:val="000000"/>
          <w:szCs w:val="28"/>
          <w:lang w:eastAsia="ru-RU"/>
        </w:rPr>
        <w:t>30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місць. В закладі розміщено 1</w:t>
      </w:r>
      <w:r w:rsidR="00810CA2">
        <w:rPr>
          <w:rFonts w:eastAsia="Times New Roman" w:cs="Times New Roman"/>
          <w:color w:val="000000"/>
          <w:szCs w:val="28"/>
          <w:lang w:eastAsia="ru-RU"/>
        </w:rPr>
        <w:t>5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осіб з числа ВПО, з них </w:t>
      </w:r>
      <w:r w:rsidR="00810CA2">
        <w:rPr>
          <w:rFonts w:eastAsia="Times New Roman" w:cs="Times New Roman"/>
          <w:color w:val="000000"/>
          <w:szCs w:val="28"/>
          <w:lang w:eastAsia="ru-RU"/>
        </w:rPr>
        <w:t>3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дітей, особа з інвалідністю</w:t>
      </w:r>
      <w:r w:rsidR="00810CA2">
        <w:rPr>
          <w:rFonts w:eastAsia="Times New Roman" w:cs="Times New Roman"/>
          <w:color w:val="000000"/>
          <w:szCs w:val="28"/>
          <w:lang w:eastAsia="ru-RU"/>
        </w:rPr>
        <w:t xml:space="preserve"> 1 групи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810CA2">
        <w:rPr>
          <w:rFonts w:eastAsia="Times New Roman" w:cs="Times New Roman"/>
          <w:color w:val="000000"/>
          <w:szCs w:val="28"/>
          <w:lang w:eastAsia="ru-RU"/>
        </w:rPr>
        <w:t>6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жінок та </w:t>
      </w:r>
      <w:r w:rsidR="00810CA2">
        <w:rPr>
          <w:rFonts w:eastAsia="Times New Roman" w:cs="Times New Roman"/>
          <w:color w:val="000000"/>
          <w:szCs w:val="28"/>
          <w:lang w:eastAsia="ru-RU"/>
        </w:rPr>
        <w:t>6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чоловіків. ВПО прибули з Харківської, Херсонської</w:t>
      </w:r>
      <w:r w:rsidR="00810CA2">
        <w:rPr>
          <w:rFonts w:eastAsia="Times New Roman" w:cs="Times New Roman"/>
          <w:color w:val="000000"/>
          <w:szCs w:val="28"/>
          <w:lang w:eastAsia="ru-RU"/>
        </w:rPr>
        <w:t>, Луганської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областей. </w:t>
      </w:r>
    </w:p>
    <w:p w14:paraId="045358F2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C87E74D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Вартість проживання, договір на проживання та правила проживання</w:t>
      </w:r>
    </w:p>
    <w:p w14:paraId="54C12EF7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Проживання для ВПО здійснюється на безоплатній основі, витрати покриваються за рахунок місцевого бюджету, договори на проживання наявні, з правилами проживання ознайомлені. </w:t>
      </w:r>
    </w:p>
    <w:p w14:paraId="1233AA33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31532A7" w14:textId="77777777" w:rsidR="007466A2" w:rsidRPr="007466A2" w:rsidRDefault="007466A2" w:rsidP="007466A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Інженерні системи (тепло-, водо-, </w:t>
      </w:r>
      <w:proofErr w:type="spellStart"/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електро</w:t>
      </w:r>
      <w:proofErr w:type="spellEnd"/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- постачання, вентиляція)</w:t>
      </w:r>
    </w:p>
    <w:p w14:paraId="3F451F7D" w14:textId="77777777" w:rsidR="007466A2" w:rsidRPr="007466A2" w:rsidRDefault="007466A2" w:rsidP="007466A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Опалення закладу забезпечується за рахунок пічного опалення.</w:t>
      </w:r>
    </w:p>
    <w:p w14:paraId="59D5CAB0" w14:textId="612F3A65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Водозабезпечення: централізоване, наявні резервуари для води. Підігрів води забезпечується завдяки наявності </w:t>
      </w:r>
      <w:r w:rsidR="001F6ECB">
        <w:rPr>
          <w:rFonts w:eastAsia="Times New Roman" w:cs="Times New Roman"/>
          <w:color w:val="000000"/>
          <w:szCs w:val="28"/>
          <w:lang w:eastAsia="ru-RU"/>
        </w:rPr>
        <w:t xml:space="preserve">4 </w:t>
      </w:r>
      <w:r w:rsidRPr="007466A2">
        <w:rPr>
          <w:rFonts w:eastAsia="Times New Roman" w:cs="Times New Roman"/>
          <w:color w:val="000000"/>
          <w:szCs w:val="28"/>
          <w:lang w:eastAsia="ru-RU"/>
        </w:rPr>
        <w:t>бойлерів.</w:t>
      </w:r>
    </w:p>
    <w:p w14:paraId="79CD9854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Електропостачання централізоване. </w:t>
      </w:r>
    </w:p>
    <w:p w14:paraId="5F59B8EA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Альтернативні джерела електроенергії: генератор.</w:t>
      </w:r>
    </w:p>
    <w:p w14:paraId="1017C027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A335528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Харчування</w:t>
      </w:r>
    </w:p>
    <w:p w14:paraId="1E56DA31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 закладі функціонує кухня, де ВПО мають можливість готувати їжу. </w:t>
      </w:r>
    </w:p>
    <w:p w14:paraId="04FD4A9E" w14:textId="1B7A7684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Кухня оснащена </w:t>
      </w:r>
      <w:r w:rsidR="00810CA2">
        <w:rPr>
          <w:rFonts w:eastAsia="Times New Roman" w:cs="Times New Roman"/>
          <w:color w:val="000000"/>
          <w:szCs w:val="28"/>
          <w:lang w:eastAsia="ru-RU"/>
        </w:rPr>
        <w:t>4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холодильниками, 2 електроплитами, </w:t>
      </w:r>
      <w:r w:rsidR="00810CA2">
        <w:rPr>
          <w:rFonts w:eastAsia="Times New Roman" w:cs="Times New Roman"/>
          <w:color w:val="000000"/>
          <w:szCs w:val="28"/>
          <w:lang w:eastAsia="ru-RU"/>
        </w:rPr>
        <w:t xml:space="preserve">2 </w:t>
      </w:r>
      <w:r w:rsidRPr="007466A2">
        <w:rPr>
          <w:rFonts w:eastAsia="Times New Roman" w:cs="Times New Roman"/>
          <w:color w:val="000000"/>
          <w:szCs w:val="28"/>
          <w:lang w:eastAsia="ru-RU"/>
        </w:rPr>
        <w:t>мікрохвильов</w:t>
      </w:r>
      <w:r w:rsidR="00810CA2">
        <w:rPr>
          <w:rFonts w:eastAsia="Times New Roman" w:cs="Times New Roman"/>
          <w:color w:val="000000"/>
          <w:szCs w:val="28"/>
          <w:lang w:eastAsia="ru-RU"/>
        </w:rPr>
        <w:t>ими печами</w:t>
      </w:r>
      <w:r w:rsidRPr="007466A2">
        <w:rPr>
          <w:rFonts w:eastAsia="Times New Roman" w:cs="Times New Roman"/>
          <w:color w:val="000000"/>
          <w:szCs w:val="28"/>
          <w:lang w:eastAsia="ru-RU"/>
        </w:rPr>
        <w:t>, електричним</w:t>
      </w:r>
      <w:r w:rsidR="00810CA2">
        <w:rPr>
          <w:rFonts w:eastAsia="Times New Roman" w:cs="Times New Roman"/>
          <w:color w:val="000000"/>
          <w:szCs w:val="28"/>
          <w:lang w:eastAsia="ru-RU"/>
        </w:rPr>
        <w:t>и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чайник</w:t>
      </w:r>
      <w:r w:rsidR="00810CA2">
        <w:rPr>
          <w:rFonts w:eastAsia="Times New Roman" w:cs="Times New Roman"/>
          <w:color w:val="000000"/>
          <w:szCs w:val="28"/>
          <w:lang w:eastAsia="ru-RU"/>
        </w:rPr>
        <w:t>а</w:t>
      </w:r>
      <w:r w:rsidRPr="007466A2">
        <w:rPr>
          <w:rFonts w:eastAsia="Times New Roman" w:cs="Times New Roman"/>
          <w:color w:val="000000"/>
          <w:szCs w:val="28"/>
          <w:lang w:eastAsia="ru-RU"/>
        </w:rPr>
        <w:t>м</w:t>
      </w:r>
      <w:r w:rsidR="00810CA2">
        <w:rPr>
          <w:rFonts w:eastAsia="Times New Roman" w:cs="Times New Roman"/>
          <w:color w:val="000000"/>
          <w:szCs w:val="28"/>
          <w:lang w:eastAsia="ru-RU"/>
        </w:rPr>
        <w:t>и</w:t>
      </w:r>
      <w:r w:rsidRPr="007466A2">
        <w:rPr>
          <w:rFonts w:eastAsia="Times New Roman" w:cs="Times New Roman"/>
          <w:color w:val="000000"/>
          <w:szCs w:val="28"/>
          <w:lang w:eastAsia="ru-RU"/>
        </w:rPr>
        <w:t>,</w:t>
      </w:r>
      <w:r w:rsidR="008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810CA2">
        <w:rPr>
          <w:rFonts w:eastAsia="Times New Roman" w:cs="Times New Roman"/>
          <w:color w:val="000000"/>
          <w:szCs w:val="28"/>
          <w:lang w:eastAsia="ru-RU"/>
        </w:rPr>
        <w:t>мультиваркою</w:t>
      </w:r>
      <w:proofErr w:type="spellEnd"/>
      <w:r w:rsidR="00810CA2">
        <w:rPr>
          <w:rFonts w:eastAsia="Times New Roman" w:cs="Times New Roman"/>
          <w:color w:val="000000"/>
          <w:szCs w:val="28"/>
          <w:lang w:eastAsia="ru-RU"/>
        </w:rPr>
        <w:t>, духовкою,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необхідним посудом тощо.</w:t>
      </w:r>
    </w:p>
    <w:p w14:paraId="04244773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ED5B528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Санітарія та гігієна</w:t>
      </w:r>
    </w:p>
    <w:p w14:paraId="6793AA14" w14:textId="21A4BD5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 будівлі МТП наявні санвузли де є 3 вбиральні та 3 душові</w:t>
      </w:r>
      <w:r w:rsidR="00810CA2">
        <w:rPr>
          <w:rFonts w:eastAsia="Times New Roman" w:cs="Times New Roman"/>
          <w:color w:val="000000"/>
          <w:szCs w:val="28"/>
          <w:lang w:eastAsia="ru-RU"/>
        </w:rPr>
        <w:t xml:space="preserve"> і один туалет на вулиці.</w:t>
      </w:r>
    </w:p>
    <w:p w14:paraId="26F0A67F" w14:textId="01DEF9AE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В МТП наявні 2 пральні машини та </w:t>
      </w:r>
      <w:r w:rsidR="00810CA2">
        <w:rPr>
          <w:rFonts w:eastAsia="Times New Roman" w:cs="Times New Roman"/>
          <w:color w:val="000000"/>
          <w:szCs w:val="28"/>
          <w:lang w:eastAsia="ru-RU"/>
        </w:rPr>
        <w:t>сушильна машина.</w:t>
      </w:r>
    </w:p>
    <w:p w14:paraId="793018D2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lastRenderedPageBreak/>
        <w:t>Прибирання місць загального користування здійснюється згідно графіку, в кімнатах ВПО прибирають самостійно.</w:t>
      </w:r>
    </w:p>
    <w:p w14:paraId="45352374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29DFA06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Протипожежна безпека</w:t>
      </w:r>
    </w:p>
    <w:p w14:paraId="218D8CB3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Вимоги протипожежної безпеки дотримуються.</w:t>
      </w:r>
    </w:p>
    <w:p w14:paraId="4E5B84AB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Заклад має укриття розташоване на території МТП. </w:t>
      </w:r>
    </w:p>
    <w:p w14:paraId="27FD8590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3F9BF4D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Безбар’єрність</w:t>
      </w:r>
      <w:proofErr w:type="spellEnd"/>
    </w:p>
    <w:p w14:paraId="5F2CCC94" w14:textId="1AD6B940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МТП </w:t>
      </w:r>
      <w:r w:rsidR="001F6ECB">
        <w:rPr>
          <w:rFonts w:eastAsia="Times New Roman" w:cs="Times New Roman"/>
          <w:color w:val="000000"/>
          <w:szCs w:val="28"/>
          <w:lang w:eastAsia="ru-RU"/>
        </w:rPr>
        <w:t xml:space="preserve">не 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облаштоване інфраструктурою, що забезпечує </w:t>
      </w:r>
      <w:proofErr w:type="spellStart"/>
      <w:r w:rsidRPr="007466A2">
        <w:rPr>
          <w:rFonts w:eastAsia="Times New Roman" w:cs="Times New Roman"/>
          <w:color w:val="000000"/>
          <w:szCs w:val="28"/>
          <w:lang w:eastAsia="ru-RU"/>
        </w:rPr>
        <w:t>безбар’єрний</w:t>
      </w:r>
      <w:proofErr w:type="spellEnd"/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доступ для маломобільних груп населення.</w:t>
      </w:r>
    </w:p>
    <w:p w14:paraId="54B14146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F220FC5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Умови в кімнатах</w:t>
      </w:r>
    </w:p>
    <w:p w14:paraId="48C3BD47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Розміщення в кімнатах -  по 1-2 особи або посімейно. Кімнати мебльовані мінімально (тумби, ліжка, стільці), температурний режим в межах норми. Вікна в кімнатах металопластикові, видимі сліди плісняви та грибку відсутні.</w:t>
      </w:r>
    </w:p>
    <w:p w14:paraId="184115ED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 МТП, де проживають ВПО умови проживання відповідають постанові Кабінету Міністрів України від 01 вересня 2023 року № 930 «Деякі питання функціонування місць тимчасового проживання внутрішньо переміщених осіб».</w:t>
      </w:r>
    </w:p>
    <w:p w14:paraId="13F2E35E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093E73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Дозвілля</w:t>
      </w:r>
    </w:p>
    <w:p w14:paraId="45ADAF8C" w14:textId="0381C706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 МТП наявний простір для дозвілля</w:t>
      </w:r>
      <w:r w:rsidR="001F6ECB">
        <w:rPr>
          <w:rFonts w:eastAsia="Times New Roman" w:cs="Times New Roman"/>
          <w:color w:val="000000"/>
          <w:szCs w:val="28"/>
          <w:lang w:eastAsia="ru-RU"/>
        </w:rPr>
        <w:t xml:space="preserve"> з телевізором</w:t>
      </w:r>
      <w:r w:rsidRPr="007466A2">
        <w:rPr>
          <w:rFonts w:eastAsia="Times New Roman" w:cs="Times New Roman"/>
          <w:color w:val="000000"/>
          <w:szCs w:val="28"/>
          <w:lang w:eastAsia="ru-RU"/>
        </w:rPr>
        <w:t>, в дворі наявна зона для відпочинку.</w:t>
      </w:r>
    </w:p>
    <w:p w14:paraId="33346BAC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D1368D7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Доступ до інформації та послуги</w:t>
      </w:r>
    </w:p>
    <w:p w14:paraId="6CAA0B9F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 закладі розміщений інформаційний стенд, де можна отримати інформацію стосовно питань ВПО, також інформацію та контакти громадських організацій. </w:t>
      </w:r>
    </w:p>
    <w:p w14:paraId="528CB4FE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Всі ВПО заключили декларації з місцевими лікарями. </w:t>
      </w:r>
    </w:p>
    <w:p w14:paraId="7B085334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Усі мешканці МТП, які мають відповідне право - отримують допомогу на проживання ВПО.</w:t>
      </w:r>
    </w:p>
    <w:p w14:paraId="096CF76B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Скарг чи нарікань в ході спілкування з ВПО не було. Умовами проживання ВПО задоволені.</w:t>
      </w:r>
    </w:p>
    <w:p w14:paraId="345C6B5C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88F77B2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Освіта</w:t>
      </w:r>
    </w:p>
    <w:p w14:paraId="12EFC840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Діти ВПО навчаються онлайн.  </w:t>
      </w:r>
    </w:p>
    <w:p w14:paraId="13E1F7E6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EEFF251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Працевлаштування</w:t>
      </w:r>
    </w:p>
    <w:p w14:paraId="362FFD5F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Особи з числа ВПО працездатного віку працевлаштовані.</w:t>
      </w:r>
    </w:p>
    <w:p w14:paraId="6A17E739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20E5B03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Анонімні інтерв’ю під час візиту проведено з 6 особами.</w:t>
      </w:r>
    </w:p>
    <w:p w14:paraId="6BC64BBE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Під час особистого спілкування з мешканцями МТП з числа ВПО, інформації про порушення прав не надходило.</w:t>
      </w:r>
    </w:p>
    <w:p w14:paraId="3154A712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79A1883" w14:textId="7C5AE12F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Правопросвітницькі</w:t>
      </w:r>
      <w:proofErr w:type="spellEnd"/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заходи проведено для </w:t>
      </w:r>
      <w:r w:rsidR="001F6ECB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осіб.</w:t>
      </w:r>
    </w:p>
    <w:p w14:paraId="0DAB0B32" w14:textId="457DC90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Проведено інформування мешканців МТП щодо діяльності Уповноваженого Верховної Ради України з прав людини, а також роз’яснено порядок та можливості, шляхи звернення до Уповноваженого. </w:t>
      </w:r>
    </w:p>
    <w:p w14:paraId="75D93A14" w14:textId="77777777" w:rsidR="007466A2" w:rsidRPr="007466A2" w:rsidRDefault="007466A2" w:rsidP="007466A2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299604F5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Загальні потреби МТП:</w:t>
      </w:r>
    </w:p>
    <w:p w14:paraId="7B48EFDC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засоби особистої гігієни;</w:t>
      </w:r>
    </w:p>
    <w:p w14:paraId="3826C85A" w14:textId="77777777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- постільна білизна;</w:t>
      </w:r>
    </w:p>
    <w:p w14:paraId="42E1013B" w14:textId="6B48CE80" w:rsidR="007466A2" w:rsidRDefault="007466A2" w:rsidP="001F6ECB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- шафи для зберігання особистих речей;</w:t>
      </w:r>
    </w:p>
    <w:p w14:paraId="67C4838D" w14:textId="4005D727" w:rsidR="001F6ECB" w:rsidRPr="007466A2" w:rsidRDefault="001F6ECB" w:rsidP="001F6ECB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кухонна витяжка;</w:t>
      </w:r>
    </w:p>
    <w:p w14:paraId="4CF91AC9" w14:textId="5487E452" w:rsidR="007466A2" w:rsidRPr="007466A2" w:rsidRDefault="007466A2" w:rsidP="007466A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-</w:t>
      </w:r>
      <w:r w:rsidR="001F6ECB">
        <w:rPr>
          <w:rFonts w:eastAsia="Times New Roman" w:cs="Times New Roman"/>
          <w:color w:val="000000"/>
          <w:szCs w:val="28"/>
          <w:lang w:eastAsia="ru-RU"/>
        </w:rPr>
        <w:t xml:space="preserve"> дезінфікуючі засоби</w:t>
      </w:r>
      <w:r w:rsidRPr="007466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856F82" w14:textId="77777777" w:rsidR="007466A2" w:rsidRPr="007466A2" w:rsidRDefault="007466A2" w:rsidP="007466A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9138394" w14:textId="77777777" w:rsidR="007466A2" w:rsidRPr="007466A2" w:rsidRDefault="007466A2" w:rsidP="007466A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66A2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Рекомендації за результатами моніторингового візиту Одеській обласній військовій адміністрації:</w:t>
      </w:r>
    </w:p>
    <w:p w14:paraId="1CAB84D5" w14:textId="0DE7DA25" w:rsidR="007466A2" w:rsidRPr="007466A2" w:rsidRDefault="007466A2" w:rsidP="007466A2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bookmarkStart w:id="5" w:name="_Hlk197684914"/>
      <w:bookmarkStart w:id="6" w:name="_Hlk197685320"/>
      <w:r w:rsidRPr="007466A2"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міжнародні та національні організації, щодо забезпечення потреб мешканців МТП  в засобах особистої гігієни</w:t>
      </w:r>
      <w:bookmarkEnd w:id="5"/>
      <w:r w:rsidRPr="007466A2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B139E77" w14:textId="77777777" w:rsidR="007466A2" w:rsidRPr="007466A2" w:rsidRDefault="007466A2" w:rsidP="007466A2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міжнародні та національні організації, щодо забезпечення потреб мешканців МТП  в постільній білизні;</w:t>
      </w:r>
    </w:p>
    <w:p w14:paraId="3AB33930" w14:textId="77777777" w:rsidR="007466A2" w:rsidRPr="007466A2" w:rsidRDefault="007466A2" w:rsidP="007466A2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міжнародні та національні організації, щодо забезпечення потреб мешканців МТП  в шафах для зберігання особистих речей;</w:t>
      </w:r>
    </w:p>
    <w:bookmarkEnd w:id="6"/>
    <w:p w14:paraId="08A5A6F4" w14:textId="22984AC0" w:rsidR="007466A2" w:rsidRDefault="001F6ECB" w:rsidP="007466A2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>опрацювати питання, залучивши міжнародні та національні організації, щодо забезпечення потреб мешканців МТП 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дезінфікуючих</w:t>
      </w: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 засобах</w:t>
      </w:r>
      <w:r w:rsidR="007466A2" w:rsidRPr="007466A2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44DC1D6" w14:textId="6D1C9544" w:rsidR="00B412C3" w:rsidRPr="007466A2" w:rsidRDefault="00B412C3" w:rsidP="00B412C3">
      <w:pPr>
        <w:numPr>
          <w:ilvl w:val="0"/>
          <w:numId w:val="2"/>
        </w:numPr>
        <w:spacing w:after="0"/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466A2">
        <w:rPr>
          <w:rFonts w:eastAsia="Times New Roman" w:cs="Times New Roman"/>
          <w:color w:val="000000"/>
          <w:szCs w:val="28"/>
          <w:lang w:eastAsia="ru-RU"/>
        </w:rPr>
        <w:t xml:space="preserve">опрацювати питання, залучивши міжнародні та національні організації, щодо забезпечення потреб мешканців МТП  </w:t>
      </w:r>
      <w:r>
        <w:rPr>
          <w:rFonts w:eastAsia="Times New Roman" w:cs="Times New Roman"/>
          <w:color w:val="000000"/>
          <w:szCs w:val="28"/>
          <w:lang w:eastAsia="ru-RU"/>
        </w:rPr>
        <w:t>кухонною витяжкою.</w:t>
      </w:r>
    </w:p>
    <w:p w14:paraId="3DEE2094" w14:textId="2417D24F" w:rsidR="007466A2" w:rsidRPr="007466A2" w:rsidRDefault="007B3C3D" w:rsidP="007466A2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7DA50E47" wp14:editId="47666910">
            <wp:simplePos x="0" y="0"/>
            <wp:positionH relativeFrom="column">
              <wp:posOffset>2394585</wp:posOffset>
            </wp:positionH>
            <wp:positionV relativeFrom="paragraph">
              <wp:posOffset>254635</wp:posOffset>
            </wp:positionV>
            <wp:extent cx="1687830" cy="1386840"/>
            <wp:effectExtent l="0" t="0" r="7620" b="3810"/>
            <wp:wrapNone/>
            <wp:docPr id="2055394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94771" name="Рисунок 20553947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C5C1B" w14:textId="77777777" w:rsidR="007B3C3D" w:rsidRDefault="007B3C3D" w:rsidP="007B3C3D">
      <w:pPr>
        <w:widowControl w:val="0"/>
        <w:autoSpaceDE w:val="0"/>
        <w:autoSpaceDN w:val="0"/>
        <w:spacing w:after="0"/>
        <w:ind w:left="142" w:right="2"/>
        <w:jc w:val="both"/>
        <w:rPr>
          <w:rFonts w:eastAsia="Times New Roman" w:cs="Times New Roman"/>
          <w:b/>
          <w:szCs w:val="28"/>
        </w:rPr>
      </w:pPr>
      <w:r w:rsidRPr="007B3C3D">
        <w:rPr>
          <w:rFonts w:eastAsia="Times New Roman" w:cs="Times New Roman"/>
          <w:b/>
          <w:szCs w:val="28"/>
        </w:rPr>
        <w:t xml:space="preserve">Регіональний координатор взаємодії </w:t>
      </w:r>
    </w:p>
    <w:p w14:paraId="0C43A565" w14:textId="70F56228" w:rsidR="007B3C3D" w:rsidRPr="007B3C3D" w:rsidRDefault="007B3C3D" w:rsidP="007B3C3D">
      <w:pPr>
        <w:widowControl w:val="0"/>
        <w:autoSpaceDE w:val="0"/>
        <w:autoSpaceDN w:val="0"/>
        <w:spacing w:after="0"/>
        <w:ind w:left="142" w:right="2"/>
        <w:jc w:val="both"/>
        <w:rPr>
          <w:rFonts w:eastAsia="Times New Roman" w:cs="Times New Roman"/>
          <w:b/>
          <w:szCs w:val="28"/>
        </w:rPr>
      </w:pPr>
      <w:r w:rsidRPr="007B3C3D">
        <w:rPr>
          <w:rFonts w:eastAsia="Times New Roman" w:cs="Times New Roman"/>
          <w:b/>
          <w:szCs w:val="28"/>
        </w:rPr>
        <w:t>з громадськістю Уповноваженого</w:t>
      </w:r>
      <w:r w:rsidRPr="007B3C3D">
        <w:rPr>
          <w:rFonts w:eastAsia="Times New Roman" w:cs="Times New Roman"/>
          <w:b/>
          <w:spacing w:val="-17"/>
          <w:szCs w:val="28"/>
        </w:rPr>
        <w:t xml:space="preserve"> </w:t>
      </w:r>
      <w:r w:rsidRPr="007B3C3D">
        <w:rPr>
          <w:rFonts w:eastAsia="Times New Roman" w:cs="Times New Roman"/>
          <w:b/>
          <w:szCs w:val="28"/>
        </w:rPr>
        <w:t>Верховної</w:t>
      </w:r>
      <w:r w:rsidRPr="007B3C3D">
        <w:rPr>
          <w:rFonts w:eastAsia="Times New Roman" w:cs="Times New Roman"/>
          <w:b/>
          <w:spacing w:val="-16"/>
          <w:szCs w:val="28"/>
        </w:rPr>
        <w:t xml:space="preserve"> </w:t>
      </w:r>
    </w:p>
    <w:p w14:paraId="1A2CC419" w14:textId="3CA1BE8C" w:rsidR="007B3C3D" w:rsidRPr="007B3C3D" w:rsidRDefault="007B3C3D" w:rsidP="007B3C3D">
      <w:pPr>
        <w:widowControl w:val="0"/>
        <w:autoSpaceDE w:val="0"/>
        <w:autoSpaceDN w:val="0"/>
        <w:spacing w:after="0"/>
        <w:ind w:left="142" w:right="2"/>
        <w:jc w:val="both"/>
        <w:rPr>
          <w:rFonts w:eastAsia="Times New Roman" w:cs="Times New Roman"/>
          <w:b/>
          <w:szCs w:val="28"/>
        </w:rPr>
      </w:pPr>
      <w:r w:rsidRPr="007B3C3D">
        <w:rPr>
          <w:rFonts w:eastAsia="Times New Roman" w:cs="Times New Roman"/>
          <w:b/>
          <w:szCs w:val="28"/>
        </w:rPr>
        <w:t xml:space="preserve">Ради України з прав людини </w:t>
      </w:r>
    </w:p>
    <w:p w14:paraId="426BB398" w14:textId="3C37BC98" w:rsidR="007B3C3D" w:rsidRDefault="007B3C3D" w:rsidP="007B3C3D">
      <w:pPr>
        <w:widowControl w:val="0"/>
        <w:autoSpaceDE w:val="0"/>
        <w:autoSpaceDN w:val="0"/>
        <w:spacing w:after="0"/>
        <w:ind w:left="142" w:right="2"/>
        <w:jc w:val="both"/>
        <w:rPr>
          <w:rFonts w:eastAsia="Times New Roman" w:cs="Times New Roman"/>
          <w:b/>
          <w:szCs w:val="28"/>
        </w:rPr>
      </w:pPr>
      <w:r w:rsidRPr="007B3C3D">
        <w:rPr>
          <w:rFonts w:eastAsia="Times New Roman" w:cs="Times New Roman"/>
          <w:b/>
          <w:szCs w:val="28"/>
        </w:rPr>
        <w:t>в</w:t>
      </w:r>
      <w:r w:rsidRPr="007B3C3D">
        <w:rPr>
          <w:rFonts w:eastAsia="Times New Roman" w:cs="Times New Roman"/>
          <w:b/>
          <w:spacing w:val="-6"/>
          <w:szCs w:val="28"/>
        </w:rPr>
        <w:t xml:space="preserve"> </w:t>
      </w:r>
      <w:r w:rsidRPr="007B3C3D">
        <w:rPr>
          <w:rFonts w:eastAsia="Times New Roman" w:cs="Times New Roman"/>
          <w:b/>
          <w:szCs w:val="28"/>
        </w:rPr>
        <w:t>Одеській</w:t>
      </w:r>
      <w:r w:rsidRPr="007B3C3D">
        <w:rPr>
          <w:rFonts w:eastAsia="Times New Roman" w:cs="Times New Roman"/>
          <w:b/>
          <w:spacing w:val="59"/>
          <w:szCs w:val="28"/>
        </w:rPr>
        <w:t xml:space="preserve"> </w:t>
      </w:r>
      <w:r w:rsidRPr="007B3C3D">
        <w:rPr>
          <w:rFonts w:eastAsia="Times New Roman" w:cs="Times New Roman"/>
          <w:b/>
          <w:spacing w:val="-2"/>
          <w:szCs w:val="28"/>
        </w:rPr>
        <w:t>області</w:t>
      </w:r>
      <w:r w:rsidRPr="007B3C3D">
        <w:rPr>
          <w:rFonts w:eastAsia="Times New Roman" w:cs="Times New Roman"/>
          <w:b/>
          <w:szCs w:val="28"/>
        </w:rPr>
        <w:tab/>
      </w:r>
      <w:r w:rsidRPr="007B3C3D">
        <w:rPr>
          <w:rFonts w:eastAsia="Times New Roman" w:cs="Times New Roman"/>
          <w:b/>
          <w:szCs w:val="28"/>
        </w:rPr>
        <w:tab/>
      </w:r>
      <w:r w:rsidRPr="007B3C3D">
        <w:rPr>
          <w:rFonts w:eastAsia="Times New Roman" w:cs="Times New Roman"/>
          <w:b/>
          <w:szCs w:val="28"/>
        </w:rPr>
        <w:tab/>
      </w:r>
      <w:r w:rsidRPr="007B3C3D">
        <w:rPr>
          <w:rFonts w:eastAsia="Times New Roman" w:cs="Times New Roman"/>
          <w:b/>
          <w:szCs w:val="28"/>
        </w:rPr>
        <w:tab/>
      </w:r>
      <w:r w:rsidRPr="007B3C3D">
        <w:rPr>
          <w:rFonts w:eastAsia="Times New Roman" w:cs="Times New Roman"/>
          <w:b/>
          <w:szCs w:val="28"/>
        </w:rPr>
        <w:tab/>
      </w:r>
      <w:r w:rsidRPr="007B3C3D">
        <w:rPr>
          <w:rFonts w:eastAsia="Times New Roman" w:cs="Times New Roman"/>
          <w:b/>
          <w:szCs w:val="28"/>
        </w:rPr>
        <w:tab/>
        <w:t xml:space="preserve">  Олексій ЯКИМЕНКО</w:t>
      </w:r>
    </w:p>
    <w:p w14:paraId="70F0771E" w14:textId="77777777" w:rsidR="00EF5AFB" w:rsidRPr="007B3C3D" w:rsidRDefault="00EF5AFB" w:rsidP="007B3C3D">
      <w:pPr>
        <w:widowControl w:val="0"/>
        <w:autoSpaceDE w:val="0"/>
        <w:autoSpaceDN w:val="0"/>
        <w:spacing w:after="0"/>
        <w:ind w:left="142" w:right="2"/>
        <w:jc w:val="both"/>
        <w:rPr>
          <w:rFonts w:eastAsia="Times New Roman" w:cs="Times New Roman"/>
          <w:b/>
          <w:szCs w:val="28"/>
        </w:rPr>
      </w:pPr>
    </w:p>
    <w:p w14:paraId="64FAF765" w14:textId="77777777" w:rsidR="00F12C76" w:rsidRDefault="00F12C76" w:rsidP="007B3C3D">
      <w:pPr>
        <w:spacing w:after="0"/>
        <w:jc w:val="both"/>
      </w:pPr>
    </w:p>
    <w:p w14:paraId="1E292E36" w14:textId="506D71CB" w:rsidR="00D44003" w:rsidRDefault="00D44003" w:rsidP="007B3C3D">
      <w:pPr>
        <w:spacing w:after="0"/>
        <w:jc w:val="both"/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1D66F049" w14:textId="77777777" w:rsidR="00D44003" w:rsidRDefault="00D44003" w:rsidP="007B3C3D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440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Головний спеціаліст відділу </w:t>
      </w:r>
    </w:p>
    <w:p w14:paraId="08EE4C68" w14:textId="6D7ADD68" w:rsidR="00D44003" w:rsidRDefault="00483817" w:rsidP="007B3C3D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20FF6">
        <w:rPr>
          <w:rFonts w:cs="Times New Roman"/>
          <w:noProof/>
          <w:sz w:val="27"/>
          <w:szCs w:val="27"/>
          <w:lang w:eastAsia="uk-UA"/>
        </w:rPr>
        <w:drawing>
          <wp:anchor distT="0" distB="0" distL="114300" distR="114300" simplePos="0" relativeHeight="251660288" behindDoc="1" locked="0" layoutInCell="1" allowOverlap="1" wp14:anchorId="79850D21" wp14:editId="618423BD">
            <wp:simplePos x="0" y="0"/>
            <wp:positionH relativeFrom="column">
              <wp:posOffset>3209925</wp:posOffset>
            </wp:positionH>
            <wp:positionV relativeFrom="paragraph">
              <wp:posOffset>12700</wp:posOffset>
            </wp:positionV>
            <wp:extent cx="788670" cy="936625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0800000">
                      <a:off x="0" y="0"/>
                      <a:ext cx="788670" cy="936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40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D44003" w:rsidRPr="00D440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сприяння роботі регіональних </w:t>
      </w:r>
    </w:p>
    <w:p w14:paraId="73134301" w14:textId="0DBB661E" w:rsidR="00D44003" w:rsidRDefault="00D44003" w:rsidP="007B3C3D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D440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представництв Секретаріату </w:t>
      </w:r>
    </w:p>
    <w:p w14:paraId="52425933" w14:textId="26872460" w:rsidR="00D44003" w:rsidRDefault="00D44003" w:rsidP="007B3C3D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D440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Уповноваженого </w:t>
      </w:r>
    </w:p>
    <w:p w14:paraId="49A7DBD1" w14:textId="2624D136" w:rsidR="00D44003" w:rsidRPr="00D44003" w:rsidRDefault="00D44003" w:rsidP="007B3C3D">
      <w:pPr>
        <w:spacing w:after="0"/>
        <w:jc w:val="both"/>
        <w:rPr>
          <w:b/>
          <w:bCs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D44003">
        <w:rPr>
          <w:rFonts w:eastAsia="Times New Roman" w:cs="Times New Roman"/>
          <w:b/>
          <w:bCs/>
          <w:color w:val="000000"/>
          <w:szCs w:val="28"/>
          <w:lang w:eastAsia="ru-RU"/>
        </w:rPr>
        <w:t>Верховної Ради України з прав людини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Тетяна ТИХОНЕНКО</w:t>
      </w:r>
    </w:p>
    <w:sectPr w:rsidR="00D44003" w:rsidRPr="00D440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3035"/>
    <w:multiLevelType w:val="multilevel"/>
    <w:tmpl w:val="618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97E41"/>
    <w:multiLevelType w:val="multilevel"/>
    <w:tmpl w:val="B63E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16459">
    <w:abstractNumId w:val="0"/>
  </w:num>
  <w:num w:numId="2" w16cid:durableId="139690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A5"/>
    <w:rsid w:val="00145B5B"/>
    <w:rsid w:val="001F6ECB"/>
    <w:rsid w:val="002D08C7"/>
    <w:rsid w:val="00483817"/>
    <w:rsid w:val="0054009A"/>
    <w:rsid w:val="006674FF"/>
    <w:rsid w:val="006C0B77"/>
    <w:rsid w:val="007466A2"/>
    <w:rsid w:val="007A18A8"/>
    <w:rsid w:val="007B3C3D"/>
    <w:rsid w:val="00810CA2"/>
    <w:rsid w:val="008242FF"/>
    <w:rsid w:val="00870751"/>
    <w:rsid w:val="00873D72"/>
    <w:rsid w:val="0092180B"/>
    <w:rsid w:val="00922C48"/>
    <w:rsid w:val="00B412C3"/>
    <w:rsid w:val="00B915B7"/>
    <w:rsid w:val="00D44003"/>
    <w:rsid w:val="00DE4BE6"/>
    <w:rsid w:val="00E5264F"/>
    <w:rsid w:val="00EA59DF"/>
    <w:rsid w:val="00EE4070"/>
    <w:rsid w:val="00EF5AFB"/>
    <w:rsid w:val="00F12C76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5AF4"/>
  <w15:chartTrackingRefBased/>
  <w15:docId w15:val="{114268BC-77EC-4883-94AF-9AE464C0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03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17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B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B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B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B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B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B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B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BA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17B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17BA5"/>
    <w:rPr>
      <w:rFonts w:eastAsiaTheme="majorEastAsia" w:cstheme="majorBidi"/>
      <w:color w:val="2E74B5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F17BA5"/>
    <w:rPr>
      <w:rFonts w:eastAsiaTheme="majorEastAsia" w:cstheme="majorBidi"/>
      <w:i/>
      <w:iCs/>
      <w:color w:val="2E74B5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17BA5"/>
    <w:rPr>
      <w:rFonts w:eastAsiaTheme="majorEastAsia" w:cstheme="majorBidi"/>
      <w:color w:val="2E74B5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F17BA5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F17BA5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F17BA5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F17BA5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F17B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7BA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F17B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7BA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F1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7BA5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F17B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7B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7B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7BA5"/>
    <w:rPr>
      <w:rFonts w:ascii="Times New Roman" w:hAnsi="Times New Roman"/>
      <w:i/>
      <w:iCs/>
      <w:color w:val="2E74B5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F17BA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E544-055A-4060-BA37-D1645C65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2025-05-08T11:38:00Z</cp:lastPrinted>
  <dcterms:created xsi:type="dcterms:W3CDTF">2025-05-08T10:43:00Z</dcterms:created>
  <dcterms:modified xsi:type="dcterms:W3CDTF">2025-05-09T11:33:00Z</dcterms:modified>
</cp:coreProperties>
</file>