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706"/>
        <w:gridCol w:w="649"/>
        <w:gridCol w:w="69"/>
        <w:gridCol w:w="156"/>
        <w:gridCol w:w="1890"/>
        <w:gridCol w:w="1917"/>
        <w:gridCol w:w="16"/>
        <w:gridCol w:w="336"/>
        <w:gridCol w:w="424"/>
        <w:gridCol w:w="198"/>
        <w:gridCol w:w="1028"/>
        <w:gridCol w:w="621"/>
        <w:gridCol w:w="1185"/>
        <w:gridCol w:w="1083"/>
        <w:gridCol w:w="1748"/>
        <w:gridCol w:w="520"/>
        <w:gridCol w:w="762"/>
        <w:gridCol w:w="1090"/>
        <w:gridCol w:w="349"/>
        <w:gridCol w:w="108"/>
        <w:gridCol w:w="20"/>
      </w:tblGrid>
      <w:tr w:rsidR="00B36B35">
        <w:trPr>
          <w:trHeight w:hRule="exact" w:val="15"/>
        </w:trPr>
        <w:tc>
          <w:tcPr>
            <w:tcW w:w="14690" w:type="dxa"/>
            <w:gridSpan w:val="19"/>
            <w:vMerge w:val="restart"/>
            <w:tcMar>
              <w:left w:w="34" w:type="dxa"/>
              <w:right w:w="34" w:type="dxa"/>
            </w:tcMar>
            <w:vAlign w:val="bottom"/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  <w:bookmarkStart w:id="0" w:name="1"/>
            <w:bookmarkStart w:id="1" w:name="_GoBack"/>
            <w:bookmarkEnd w:id="0"/>
            <w:bookmarkEnd w:id="1"/>
          </w:p>
        </w:tc>
        <w:tc>
          <w:tcPr>
            <w:tcW w:w="459" w:type="dxa"/>
            <w:gridSpan w:val="2"/>
            <w:vMerge w:val="restart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268"/>
        </w:trPr>
        <w:tc>
          <w:tcPr>
            <w:tcW w:w="14690" w:type="dxa"/>
            <w:gridSpan w:val="19"/>
            <w:vMerge/>
            <w:tcMar>
              <w:left w:w="34" w:type="dxa"/>
              <w:right w:w="34" w:type="dxa"/>
            </w:tcMar>
            <w:vAlign w:val="bottom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9" w:type="dxa"/>
            <w:gridSpan w:val="2"/>
            <w:vMerge/>
            <w:tcMar>
              <w:left w:w="34" w:type="dxa"/>
              <w:right w:w="34" w:type="dxa"/>
            </w:tcMar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903"/>
        </w:trPr>
        <w:tc>
          <w:tcPr>
            <w:tcW w:w="14690" w:type="dxa"/>
            <w:gridSpan w:val="19"/>
            <w:tcMar>
              <w:left w:w="34" w:type="dxa"/>
              <w:right w:w="34" w:type="dxa"/>
            </w:tcMar>
            <w:vAlign w:val="bottom"/>
          </w:tcPr>
          <w:p w:rsidR="00B36B35" w:rsidRDefault="00354F74">
            <w:pPr>
              <w:spacing w:before="15"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ІНФОРМАЦІЯ</w:t>
            </w:r>
          </w:p>
          <w:p w:rsidR="00B36B35" w:rsidRDefault="00354F74">
            <w:pPr>
              <w:spacing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 досягнення запланованої мети, завдань та результативних показників бюджетних програм, а також цілей державної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політики за результатами 2025 року</w:t>
            </w:r>
          </w:p>
        </w:tc>
        <w:tc>
          <w:tcPr>
            <w:tcW w:w="459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284"/>
        </w:trPr>
        <w:tc>
          <w:tcPr>
            <w:tcW w:w="14690" w:type="dxa"/>
            <w:gridSpan w:val="19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59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0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341"/>
        </w:trPr>
        <w:tc>
          <w:tcPr>
            <w:tcW w:w="298" w:type="dxa"/>
            <w:tcMar>
              <w:left w:w="34" w:type="dxa"/>
              <w:right w:w="34" w:type="dxa"/>
            </w:tcMar>
            <w:vAlign w:val="bottom"/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599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3311" w:type="dxa"/>
            <w:gridSpan w:val="1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Секретаріат Уповноваженого Верховної Ради України з прав людини</w:t>
            </w:r>
          </w:p>
        </w:tc>
      </w:tr>
      <w:tr w:rsidR="00B36B35">
        <w:trPr>
          <w:trHeight w:hRule="exact" w:val="242"/>
        </w:trPr>
        <w:tc>
          <w:tcPr>
            <w:tcW w:w="298" w:type="dxa"/>
            <w:tcMar>
              <w:left w:w="34" w:type="dxa"/>
              <w:right w:w="34" w:type="dxa"/>
            </w:tcMar>
            <w:vAlign w:val="bottom"/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32" w:type="dxa"/>
            <w:gridSpan w:val="3"/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3311" w:type="dxa"/>
            <w:gridSpan w:val="17"/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головного розпорядника коштів державного бюджету)</w:t>
            </w:r>
          </w:p>
        </w:tc>
      </w:tr>
      <w:tr w:rsidR="00B36B35">
        <w:trPr>
          <w:trHeight w:hRule="exact" w:val="283"/>
        </w:trPr>
        <w:tc>
          <w:tcPr>
            <w:tcW w:w="10561" w:type="dxa"/>
            <w:gridSpan w:val="15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36B35">
        <w:trPr>
          <w:trHeight w:hRule="exact" w:val="341"/>
        </w:trPr>
        <w:tc>
          <w:tcPr>
            <w:tcW w:w="10561" w:type="dxa"/>
            <w:gridSpan w:val="15"/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Видатки та надання кредитів у 2023 - 2025 роках</w:t>
            </w:r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тис. гривень</w:t>
            </w:r>
          </w:p>
        </w:tc>
      </w:tr>
      <w:tr w:rsidR="00B36B35">
        <w:trPr>
          <w:trHeight w:hRule="exact" w:val="283"/>
        </w:trPr>
        <w:tc>
          <w:tcPr>
            <w:tcW w:w="375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228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рік</w:t>
            </w:r>
          </w:p>
          <w:p w:rsidR="00B36B35" w:rsidRDefault="00354F74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228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рік</w:t>
            </w:r>
          </w:p>
          <w:p w:rsidR="00B36B35" w:rsidRDefault="00354F74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68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рік</w:t>
            </w:r>
          </w:p>
        </w:tc>
      </w:tr>
      <w:tr w:rsidR="00B36B35">
        <w:trPr>
          <w:trHeight w:hRule="exact" w:val="567"/>
        </w:trPr>
        <w:tc>
          <w:tcPr>
            <w:tcW w:w="375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  <w:p w:rsidR="00B36B35" w:rsidRDefault="00354F74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 змінами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 звітних</w:t>
            </w:r>
          </w:p>
          <w:p w:rsidR="00B36B35" w:rsidRDefault="00354F74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показників від планових</w:t>
            </w:r>
          </w:p>
        </w:tc>
      </w:tr>
      <w:tr w:rsidR="00B36B35">
        <w:trPr>
          <w:trHeight w:hRule="exact" w:val="284"/>
        </w:trPr>
        <w:tc>
          <w:tcPr>
            <w:tcW w:w="3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</w:tr>
      <w:tr w:rsidR="00B36B35">
        <w:trPr>
          <w:trHeight w:hRule="exact" w:val="291"/>
        </w:trPr>
        <w:tc>
          <w:tcPr>
            <w:tcW w:w="3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Видатки, всього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307 122,1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377 633,7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510 822,0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507 409,4</w:t>
            </w: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-3 412,6</w:t>
            </w:r>
          </w:p>
        </w:tc>
      </w:tr>
      <w:tr w:rsidR="00B36B35">
        <w:trPr>
          <w:trHeight w:hRule="exact" w:val="283"/>
        </w:trPr>
        <w:tc>
          <w:tcPr>
            <w:tcW w:w="3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293 372,9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356 441,4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413 709,9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410 328,9</w:t>
            </w: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-3 381,0</w:t>
            </w:r>
          </w:p>
        </w:tc>
      </w:tr>
      <w:tr w:rsidR="00B36B35">
        <w:trPr>
          <w:trHeight w:hRule="exact" w:val="284"/>
        </w:trPr>
        <w:tc>
          <w:tcPr>
            <w:tcW w:w="16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cпеціальний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13 749,2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21 192,3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97 112,1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97 080,5</w:t>
            </w: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-31,6</w:t>
            </w:r>
          </w:p>
        </w:tc>
      </w:tr>
      <w:tr w:rsidR="00B36B35">
        <w:trPr>
          <w:trHeight w:hRule="exact" w:val="291"/>
        </w:trPr>
        <w:tc>
          <w:tcPr>
            <w:tcW w:w="3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Надання кредитів, всього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36B35">
        <w:trPr>
          <w:trHeight w:hRule="exact" w:val="283"/>
        </w:trPr>
        <w:tc>
          <w:tcPr>
            <w:tcW w:w="3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 тому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числі: загальний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36B35">
        <w:trPr>
          <w:trHeight w:hRule="exact" w:val="283"/>
        </w:trPr>
        <w:tc>
          <w:tcPr>
            <w:tcW w:w="16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cпеціальний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36B35">
        <w:trPr>
          <w:trHeight w:hRule="exact" w:val="291"/>
        </w:trPr>
        <w:tc>
          <w:tcPr>
            <w:tcW w:w="3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Видатки та надання кредитів, всього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307 122,1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377 633,7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510 822,0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507 409,4</w:t>
            </w: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-3 412,6</w:t>
            </w:r>
          </w:p>
        </w:tc>
      </w:tr>
      <w:tr w:rsidR="00B36B35">
        <w:trPr>
          <w:trHeight w:hRule="exact" w:val="284"/>
        </w:trPr>
        <w:tc>
          <w:tcPr>
            <w:tcW w:w="37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293 372,9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356 441,4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413 709,9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410 328,9</w:t>
            </w: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-3 381,0</w:t>
            </w:r>
          </w:p>
        </w:tc>
      </w:tr>
      <w:tr w:rsidR="00B36B35">
        <w:trPr>
          <w:trHeight w:hRule="exact" w:val="283"/>
        </w:trPr>
        <w:tc>
          <w:tcPr>
            <w:tcW w:w="16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1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cпеціальний фонд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13 749,2</w:t>
            </w:r>
          </w:p>
        </w:tc>
        <w:tc>
          <w:tcPr>
            <w:tcW w:w="2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21 192,3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97 112,1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97 080,5</w:t>
            </w:r>
          </w:p>
        </w:tc>
        <w:tc>
          <w:tcPr>
            <w:tcW w:w="23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-31,6</w:t>
            </w:r>
          </w:p>
        </w:tc>
      </w:tr>
      <w:tr w:rsidR="00B36B35">
        <w:trPr>
          <w:trHeight w:hRule="exact" w:val="283"/>
        </w:trPr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00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6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5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7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1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283"/>
        </w:trPr>
        <w:tc>
          <w:tcPr>
            <w:tcW w:w="15040" w:type="dxa"/>
            <w:gridSpan w:val="20"/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Цілі державної політики та показники їх досягнення у 2023 - 2025 роках</w:t>
            </w:r>
          </w:p>
        </w:tc>
        <w:tc>
          <w:tcPr>
            <w:tcW w:w="9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530"/>
        </w:trPr>
        <w:tc>
          <w:tcPr>
            <w:tcW w:w="6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 цілей та показників їх досягнення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 рік</w:t>
            </w:r>
          </w:p>
          <w:p w:rsidR="00B36B35" w:rsidRDefault="00354F74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рік</w:t>
            </w:r>
          </w:p>
          <w:p w:rsidR="00B36B35" w:rsidRDefault="00354F74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2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рік</w:t>
            </w:r>
          </w:p>
          <w:p w:rsidR="00B36B35" w:rsidRDefault="00354F74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</w:tr>
      <w:tr w:rsidR="00B36B35">
        <w:trPr>
          <w:trHeight w:hRule="exact" w:val="284"/>
        </w:trPr>
        <w:tc>
          <w:tcPr>
            <w:tcW w:w="6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B36B35">
        <w:trPr>
          <w:trHeight w:hRule="exact" w:val="291"/>
        </w:trPr>
        <w:tc>
          <w:tcPr>
            <w:tcW w:w="1515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1. Посилення парламентського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контролю за додержанням конституційних прав і свобод людини і громадянина</w:t>
            </w:r>
          </w:p>
        </w:tc>
      </w:tr>
      <w:tr w:rsidR="00B36B35">
        <w:trPr>
          <w:trHeight w:hRule="exact" w:val="530"/>
        </w:trPr>
        <w:tc>
          <w:tcPr>
            <w:tcW w:w="6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звернень, за якими відкрито провадження Уповноваженим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загальній кількості поданих звернень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2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</w:tr>
      <w:tr w:rsidR="00B36B35">
        <w:trPr>
          <w:trHeight w:hRule="exact" w:val="530"/>
        </w:trPr>
        <w:tc>
          <w:tcPr>
            <w:tcW w:w="6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Частка звернень, за якими надано роз’яснення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Уповноваженим в загальній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кількості поданих звернень (відсотків)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72,7</w:t>
            </w:r>
          </w:p>
        </w:tc>
        <w:tc>
          <w:tcPr>
            <w:tcW w:w="2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65,4</w:t>
            </w:r>
          </w:p>
        </w:tc>
      </w:tr>
      <w:tr w:rsidR="00B36B35">
        <w:trPr>
          <w:trHeight w:hRule="exact" w:val="300"/>
        </w:trPr>
        <w:tc>
          <w:tcPr>
            <w:tcW w:w="6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громадських приймалень Уповноваженого в регіонах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27,0</w:t>
            </w:r>
          </w:p>
        </w:tc>
        <w:tc>
          <w:tcPr>
            <w:tcW w:w="2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</w:tr>
      <w:tr w:rsidR="00B36B35">
        <w:trPr>
          <w:trHeight w:hRule="exact" w:val="291"/>
        </w:trPr>
        <w:tc>
          <w:tcPr>
            <w:tcW w:w="6648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моніторингових візитів до місць несвободи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538,0</w:t>
            </w:r>
          </w:p>
        </w:tc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543,0</w:t>
            </w:r>
          </w:p>
        </w:tc>
        <w:tc>
          <w:tcPr>
            <w:tcW w:w="28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626,0</w:t>
            </w:r>
          </w:p>
        </w:tc>
      </w:tr>
      <w:tr w:rsidR="00B36B35">
        <w:trPr>
          <w:trHeight w:hRule="exact" w:val="291"/>
        </w:trPr>
        <w:tc>
          <w:tcPr>
            <w:tcW w:w="15153" w:type="dxa"/>
            <w:gridSpan w:val="2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Висновок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про досягнення цілі</w:t>
            </w:r>
          </w:p>
        </w:tc>
      </w:tr>
      <w:tr w:rsidR="00B36B35">
        <w:trPr>
          <w:trHeight w:hRule="exact" w:val="291"/>
        </w:trPr>
        <w:tc>
          <w:tcPr>
            <w:tcW w:w="15153" w:type="dxa"/>
            <w:gridSpan w:val="22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цілому ціль досягнута.</w:t>
            </w:r>
          </w:p>
        </w:tc>
      </w:tr>
      <w:tr w:rsidR="00B36B35">
        <w:trPr>
          <w:trHeight w:hRule="exact" w:val="170"/>
        </w:trPr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00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2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6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5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66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97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1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8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6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4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36B35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47314</w:t>
            </w:r>
          </w:p>
        </w:tc>
        <w:tc>
          <w:tcPr>
            <w:tcW w:w="5458" w:type="dxa"/>
            <w:gridSpan w:val="8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19-02-2026 15:08:37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45345872-ee81-422e-a5bb-62a93a2b6a62</w:t>
            </w:r>
          </w:p>
        </w:tc>
        <w:tc>
          <w:tcPr>
            <w:tcW w:w="1574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 з 6</w:t>
            </w:r>
          </w:p>
        </w:tc>
      </w:tr>
    </w:tbl>
    <w:p w:rsidR="00B36B35" w:rsidRDefault="00354F74">
      <w:pPr>
        <w:rPr>
          <w:sz w:val="0"/>
          <w:szCs w:val="0"/>
        </w:rPr>
      </w:pPr>
      <w:r>
        <w:br w:type="page"/>
      </w:r>
    </w:p>
    <w:p w:rsidR="00B36B35" w:rsidRDefault="00B36B35">
      <w:pPr>
        <w:sectPr w:rsidR="00B36B35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"/>
        <w:gridCol w:w="143"/>
        <w:gridCol w:w="863"/>
        <w:gridCol w:w="156"/>
        <w:gridCol w:w="156"/>
        <w:gridCol w:w="850"/>
        <w:gridCol w:w="156"/>
        <w:gridCol w:w="143"/>
        <w:gridCol w:w="156"/>
        <w:gridCol w:w="677"/>
        <w:gridCol w:w="2340"/>
        <w:gridCol w:w="1230"/>
        <w:gridCol w:w="114"/>
        <w:gridCol w:w="3681"/>
        <w:gridCol w:w="2116"/>
        <w:gridCol w:w="1269"/>
        <w:gridCol w:w="296"/>
      </w:tblGrid>
      <w:tr w:rsidR="00B36B35">
        <w:trPr>
          <w:trHeight w:hRule="exact" w:val="760"/>
        </w:trPr>
        <w:tc>
          <w:tcPr>
            <w:tcW w:w="15153" w:type="dxa"/>
            <w:gridSpan w:val="17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2" w:name="2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Секретаріат Уповноваженого Верховної Ради України з прав людини упродовж 2025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року активно працював над захистом прав людини і громадянина. В умовах воєнного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стану акцентом у захисті прав були процеси, пов'язані з поверненням наших громадян, які опинилися на ворожій території чи на тимчасово окупованих територіях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України, дотримання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прав постраждалих внаслідок війни, дітей, військовослужбовців, а також забезпечення прав військовозобов'язаних у процесі мобілізації.</w:t>
            </w:r>
          </w:p>
        </w:tc>
      </w:tr>
      <w:tr w:rsidR="00B36B35">
        <w:trPr>
          <w:trHeight w:hRule="exact" w:val="530"/>
        </w:trPr>
        <w:tc>
          <w:tcPr>
            <w:tcW w:w="15153" w:type="dxa"/>
            <w:gridSpan w:val="17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межах реалізації функцій національного превентивного механізму у 2025 році спільно з представниками громадськості пра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цівники Секретаріату здійснили 626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відвідування місць несвободи та виявили низку порушень прав людини.</w:t>
            </w:r>
          </w:p>
        </w:tc>
      </w:tr>
      <w:tr w:rsidR="00B36B35">
        <w:trPr>
          <w:trHeight w:hRule="exact" w:val="760"/>
        </w:trPr>
        <w:tc>
          <w:tcPr>
            <w:tcW w:w="15153" w:type="dxa"/>
            <w:gridSpan w:val="17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Відхилення частки звернень, за якими відкрито провадження Уповноваженим в загальній кількості поданих звернень, частково пов'язано із відсутністю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підстав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(недостатньо інформації, фактів, документів тощо) для відкриття провадження та водночас застосуванням дієвих заходів працівниками Секретаріату та роз'яснень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процесі листування.</w:t>
            </w:r>
          </w:p>
        </w:tc>
      </w:tr>
      <w:tr w:rsidR="00B36B35">
        <w:trPr>
          <w:trHeight w:hRule="exact" w:val="530"/>
        </w:trPr>
        <w:tc>
          <w:tcPr>
            <w:tcW w:w="15153" w:type="dxa"/>
            <w:gridSpan w:val="17"/>
            <w:tcBorders>
              <w:left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Оскільки частина звернень містить недостатньо інформації для надання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роз'яснень та потребує уточнень (повторних листів-звернень) з боку заявників, зменшується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звернень, за якими надано роз'яснення Уповноваженим в загальній кількості поданих звернень.</w:t>
            </w:r>
          </w:p>
        </w:tc>
      </w:tr>
      <w:tr w:rsidR="00B36B35">
        <w:trPr>
          <w:trHeight w:hRule="exact" w:val="291"/>
        </w:trPr>
        <w:tc>
          <w:tcPr>
            <w:tcW w:w="15153" w:type="dxa"/>
            <w:gridSpan w:val="1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звітному періоді функціонували 26 громадських приймалень Уповно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важеного в регіонах.</w:t>
            </w:r>
          </w:p>
        </w:tc>
      </w:tr>
      <w:tr w:rsidR="00B36B35">
        <w:trPr>
          <w:trHeight w:hRule="exact" w:val="283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035" w:type="dxa"/>
            <w:gridSpan w:val="10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36B35">
        <w:trPr>
          <w:trHeight w:hRule="exact" w:val="341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Мета, завдання та результативні показники бюджетних програм у 2025 році</w:t>
            </w:r>
          </w:p>
        </w:tc>
      </w:tr>
      <w:tr w:rsidR="00B36B35">
        <w:trPr>
          <w:trHeight w:hRule="exact" w:val="84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035" w:type="dxa"/>
            <w:gridSpan w:val="10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36B35">
        <w:trPr>
          <w:trHeight w:hRule="exact" w:val="57"/>
        </w:trPr>
        <w:tc>
          <w:tcPr>
            <w:tcW w:w="865" w:type="dxa"/>
            <w:vMerge w:val="restart"/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49" w:type="dxa"/>
            <w:gridSpan w:val="3"/>
            <w:vMerge w:val="restart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5991010</w:t>
            </w:r>
          </w:p>
        </w:tc>
        <w:tc>
          <w:tcPr>
            <w:tcW w:w="156" w:type="dxa"/>
            <w:vMerge w:val="restart"/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gridSpan w:val="3"/>
            <w:vMerge w:val="restart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" w:type="dxa"/>
            <w:vMerge w:val="restart"/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8"/>
            <w:vMerge w:val="restart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Парламентський контроль за додержанням конституційних прав і свобод людини</w:t>
            </w:r>
          </w:p>
        </w:tc>
      </w:tr>
      <w:tr w:rsidR="00B36B35">
        <w:trPr>
          <w:trHeight w:hRule="exact" w:val="283"/>
        </w:trPr>
        <w:tc>
          <w:tcPr>
            <w:tcW w:w="865" w:type="dxa"/>
            <w:vMerge/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vMerge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vMerge/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3"/>
            <w:vMerge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" w:type="dxa"/>
            <w:vMerge/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51" w:type="dxa"/>
            <w:gridSpan w:val="8"/>
            <w:vMerge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242"/>
        </w:trPr>
        <w:tc>
          <w:tcPr>
            <w:tcW w:w="865" w:type="dxa"/>
            <w:tcMar>
              <w:left w:w="34" w:type="dxa"/>
              <w:right w:w="34" w:type="dxa"/>
            </w:tcMar>
            <w:vAlign w:val="bottom"/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8"/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(найменування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бюджетної програми)</w:t>
            </w:r>
          </w:p>
        </w:tc>
      </w:tr>
      <w:tr w:rsidR="00B36B35">
        <w:trPr>
          <w:trHeight w:hRule="exact" w:val="283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8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36B35">
        <w:trPr>
          <w:trHeight w:hRule="exact" w:val="341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бюджетної програми</w:t>
            </w:r>
          </w:p>
        </w:tc>
      </w:tr>
      <w:tr w:rsidR="00B36B35">
        <w:trPr>
          <w:trHeight w:hRule="exact" w:val="530"/>
        </w:trPr>
        <w:tc>
          <w:tcPr>
            <w:tcW w:w="15153" w:type="dxa"/>
            <w:gridSpan w:val="17"/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Здійснення  Уповноваженим Верховної Ради України з прав людини парламентського контролю за додержанням конституційних прав і свобод людини і громадянина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захист прав кожного на території України і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межах її юрисдикції на постійній основі.</w:t>
            </w:r>
          </w:p>
        </w:tc>
      </w:tr>
      <w:tr w:rsidR="00B36B35">
        <w:trPr>
          <w:trHeight w:hRule="exact" w:val="283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19" w:type="dxa"/>
            <w:gridSpan w:val="15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341"/>
        </w:trPr>
        <w:tc>
          <w:tcPr>
            <w:tcW w:w="14870" w:type="dxa"/>
            <w:gridSpan w:val="16"/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01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Організаційне, правове, науково-консультативне, інформаційно-аналітичне, науково-експертне, контрольне, матеріально-технічне,  фінансове забезпечення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діяльності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Уповноваженого.</w:t>
            </w:r>
          </w:p>
        </w:tc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1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діяльності представництв Уповноваженого в регіонах.</w:t>
            </w:r>
          </w:p>
        </w:tc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1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Підготовка подань до Конституційного Суду України та участь у його засіданнях, до Президента України, Голови Верховної Ради України, Прем`єр-міністра,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Генерального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прокурора України щодо усунення виявлених порушень прав людини.</w:t>
            </w:r>
          </w:p>
        </w:tc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1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 за додержанням законодавства про захист персональних даних на підставі Закону України "Про захист персональних даних".</w:t>
            </w:r>
          </w:p>
        </w:tc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1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Перевірка дотримання прав на інформацію та права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звернення на підставі Законів України  "Про доступ до публічної інформації" та  "Про звернення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громадян".</w:t>
            </w:r>
          </w:p>
        </w:tc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1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Сприяння підвищенню правової поінформованості різних груп жінок і чоловіків щодо захисту прав людини.</w:t>
            </w:r>
          </w:p>
        </w:tc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1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Забезпечення участі Уповноваженого 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міжнародному співробітництві, взаємодії Уповноваженого з міжнародними організаціями та двостороннє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співробітництво з такими організаціями.</w:t>
            </w:r>
          </w:p>
        </w:tc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1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 за забезпеченням рівних прав та можливостей жінок і чоловіків.</w:t>
            </w:r>
          </w:p>
        </w:tc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284"/>
        </w:trPr>
        <w:tc>
          <w:tcPr>
            <w:tcW w:w="4097" w:type="dxa"/>
            <w:gridSpan w:val="10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36B35">
        <w:trPr>
          <w:trHeight w:hRule="exact" w:val="341"/>
        </w:trPr>
        <w:tc>
          <w:tcPr>
            <w:tcW w:w="11468" w:type="dxa"/>
            <w:gridSpan w:val="14"/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Видатки / надання кредитів у 2025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році</w:t>
            </w:r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тис. гривень</w:t>
            </w:r>
          </w:p>
        </w:tc>
      </w:tr>
      <w:tr w:rsidR="00B36B35">
        <w:trPr>
          <w:trHeight w:hRule="exact" w:val="320"/>
        </w:trPr>
        <w:tc>
          <w:tcPr>
            <w:tcW w:w="851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9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3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36B35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47314</w:t>
            </w:r>
          </w:p>
        </w:tc>
        <w:tc>
          <w:tcPr>
            <w:tcW w:w="5458" w:type="dxa"/>
            <w:gridSpan w:val="9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19-02-2026 15:08:37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45345872-ee81-422e-a5bb-62a93a2b6a62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2 з 6</w:t>
            </w:r>
          </w:p>
        </w:tc>
      </w:tr>
    </w:tbl>
    <w:p w:rsidR="00B36B35" w:rsidRDefault="00354F74">
      <w:pPr>
        <w:rPr>
          <w:sz w:val="0"/>
          <w:szCs w:val="0"/>
        </w:rPr>
      </w:pPr>
      <w:r>
        <w:br w:type="page"/>
      </w:r>
    </w:p>
    <w:p w:rsidR="00B36B35" w:rsidRDefault="00B36B35">
      <w:pPr>
        <w:sectPr w:rsidR="00B36B35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143"/>
        <w:gridCol w:w="936"/>
        <w:gridCol w:w="2168"/>
        <w:gridCol w:w="2352"/>
        <w:gridCol w:w="1233"/>
        <w:gridCol w:w="114"/>
        <w:gridCol w:w="2281"/>
        <w:gridCol w:w="1417"/>
        <w:gridCol w:w="2125"/>
        <w:gridCol w:w="1573"/>
      </w:tblGrid>
      <w:tr w:rsidR="00B36B35">
        <w:trPr>
          <w:trHeight w:hRule="exact" w:val="567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3" w:name="3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Найменування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  <w:p w:rsidR="00B36B35" w:rsidRDefault="00354F74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 змінами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</w:p>
          <w:p w:rsidR="00B36B35" w:rsidRDefault="00354F74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звітних показників від планових</w:t>
            </w:r>
          </w:p>
        </w:tc>
      </w:tr>
      <w:tr w:rsidR="00B36B35">
        <w:trPr>
          <w:trHeight w:hRule="exact" w:val="284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B36B35">
        <w:trPr>
          <w:trHeight w:hRule="exact" w:val="283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508 429,4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505 141,3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-3 288,1</w:t>
            </w:r>
          </w:p>
        </w:tc>
      </w:tr>
      <w:tr w:rsidR="00B36B35">
        <w:trPr>
          <w:trHeight w:hRule="exact" w:val="291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411 317,3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408 060,8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-3 256,5</w:t>
            </w:r>
          </w:p>
        </w:tc>
      </w:tr>
      <w:tr w:rsidR="00B36B35">
        <w:trPr>
          <w:trHeight w:hRule="exact" w:val="284"/>
        </w:trPr>
        <w:tc>
          <w:tcPr>
            <w:tcW w:w="1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97 112,1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97 080,5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-31,6</w:t>
            </w:r>
          </w:p>
        </w:tc>
      </w:tr>
      <w:tr w:rsidR="00B36B35">
        <w:trPr>
          <w:trHeight w:hRule="exact" w:val="284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32" w:type="dxa"/>
            <w:gridSpan w:val="6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3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36B35">
        <w:trPr>
          <w:trHeight w:hRule="exact" w:val="341"/>
        </w:trPr>
        <w:tc>
          <w:tcPr>
            <w:tcW w:w="15153" w:type="dxa"/>
            <w:gridSpan w:val="11"/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 w:rsidR="00B36B35">
        <w:trPr>
          <w:trHeight w:hRule="exact" w:val="28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Одиниця виміру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 результативні показники</w:t>
            </w:r>
          </w:p>
        </w:tc>
      </w:tr>
      <w:tr w:rsidR="00B36B35">
        <w:trPr>
          <w:trHeight w:hRule="exact" w:val="284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B36B35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Чисельність працівників Секретаріату Уповноваженого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469,0</w:t>
            </w:r>
          </w:p>
        </w:tc>
      </w:tr>
      <w:tr w:rsidR="00B36B35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громадських приймалень Уповноваженого в регіонах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</w:tr>
      <w:tr w:rsidR="00B36B35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програмного забезпечення, баз даних (реєстрів), інформаційних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систем, web-сторінок/сайтів/порталів, які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потребують технічного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обслуговування та адміністрування програмного забезпечення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22,0</w:t>
            </w:r>
          </w:p>
        </w:tc>
      </w:tr>
      <w:tr w:rsidR="00B36B35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розглянутих звернень, заяв, скарг працівниками Секретаріату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139 817,0</w:t>
            </w:r>
          </w:p>
        </w:tc>
      </w:tr>
      <w:tr w:rsidR="00B36B35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Кількість розглянутих звернень, заяв, скарг громадськими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приймальнями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Уповноваженого у регіонах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12 775,0</w:t>
            </w:r>
          </w:p>
        </w:tc>
      </w:tr>
      <w:tr w:rsidR="00B36B35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перевірок, запитів, подань Уповноваженого щодо стану дотримання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 і свобод людини до міністерств, відомств та органів місцевого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самоврядування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24 691,0</w:t>
            </w:r>
          </w:p>
        </w:tc>
      </w:tr>
      <w:tr w:rsidR="00B36B35">
        <w:trPr>
          <w:trHeight w:hRule="exact" w:val="99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Кількість подань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Уповноваженого до Президента України, Конституційного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Суду України, Верховного Суду України, Кабінету Міністрів України,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керівників центральних органів виконавчої влади та голів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облдержадміністрацій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151,0</w:t>
            </w:r>
          </w:p>
        </w:tc>
      </w:tr>
      <w:tr w:rsidR="00B36B35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Кількість звернень Уповноваженого щодо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захисту прав людини до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міністерств, відомств та органів місцевого самоврядування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20 639,0</w:t>
            </w:r>
          </w:p>
        </w:tc>
      </w:tr>
      <w:tr w:rsidR="00B36B35">
        <w:trPr>
          <w:trHeight w:hRule="exact" w:val="122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звернень Уповноваженого щодо захисту прав людини до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Президента України, Верховної Ради України, Кабінету Міністрів України,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Конституційного Суду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України, Генеральної прокуратури України,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Верховного Суду України, СБУ, дипломатичних представництв інших держав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Україні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1 839,0</w:t>
            </w:r>
          </w:p>
        </w:tc>
      </w:tr>
      <w:tr w:rsidR="00B36B35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перевірок дотримання вимог законодавства про захист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персональних даних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104,0</w:t>
            </w:r>
          </w:p>
        </w:tc>
      </w:tr>
      <w:tr w:rsidR="00B36B35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розглянутих скарг, звернень фізичних та юридичних осіб з питань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захисту персональних даних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1 346,0</w:t>
            </w:r>
          </w:p>
        </w:tc>
      </w:tr>
      <w:tr w:rsidR="00B36B35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Щорічна доповідь Уповноваженого Верховної Ради України з прав людини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щодо стану дотримання та захисту прав і свобод людини в Україні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B36B35">
        <w:trPr>
          <w:trHeight w:hRule="exact" w:val="309"/>
        </w:trPr>
        <w:tc>
          <w:tcPr>
            <w:tcW w:w="851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3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4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36B35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47314</w:t>
            </w:r>
          </w:p>
        </w:tc>
        <w:tc>
          <w:tcPr>
            <w:tcW w:w="545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19-02-2026 15:08:37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45345872-ee81-422e-a5bb-62a93a2b6a62</w:t>
            </w:r>
          </w:p>
        </w:tc>
        <w:tc>
          <w:tcPr>
            <w:tcW w:w="157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3 з 6</w:t>
            </w:r>
          </w:p>
        </w:tc>
      </w:tr>
    </w:tbl>
    <w:p w:rsidR="00B36B35" w:rsidRDefault="00354F74">
      <w:pPr>
        <w:rPr>
          <w:sz w:val="0"/>
          <w:szCs w:val="0"/>
        </w:rPr>
      </w:pPr>
      <w:r>
        <w:br w:type="page"/>
      </w:r>
    </w:p>
    <w:p w:rsidR="00B36B35" w:rsidRDefault="00B36B35">
      <w:pPr>
        <w:sectPr w:rsidR="00B36B35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83"/>
        <w:gridCol w:w="143"/>
        <w:gridCol w:w="1005"/>
        <w:gridCol w:w="156"/>
        <w:gridCol w:w="1149"/>
        <w:gridCol w:w="156"/>
        <w:gridCol w:w="2087"/>
        <w:gridCol w:w="931"/>
        <w:gridCol w:w="211"/>
        <w:gridCol w:w="1016"/>
        <w:gridCol w:w="114"/>
        <w:gridCol w:w="1708"/>
        <w:gridCol w:w="566"/>
        <w:gridCol w:w="2268"/>
        <w:gridCol w:w="1269"/>
        <w:gridCol w:w="1269"/>
        <w:gridCol w:w="295"/>
      </w:tblGrid>
      <w:tr w:rsidR="00B36B35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4" w:name="4"/>
            <w:bookmarkEnd w:id="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поданих Уповноваженим/Секретаріатом позовів, апеляційних,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касаційних скарг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</w:tr>
      <w:tr w:rsidR="00B36B35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Кількість проваджень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Уповноваженого, за якими здійснено перевірки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6 161,0</w:t>
            </w:r>
          </w:p>
        </w:tc>
      </w:tr>
      <w:tr w:rsidR="00B36B35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звернень на одного працюючого юриста  Секретаріату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521,8</w:t>
            </w:r>
          </w:p>
        </w:tc>
      </w:tr>
      <w:tr w:rsidR="00B36B35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звернень, заяв, скарг осіб на одного працюючого юриста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громадських приймальнях Уповноваженого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регіонах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117,2</w:t>
            </w:r>
          </w:p>
        </w:tc>
      </w:tr>
      <w:tr w:rsidR="00B36B35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звернень, за якими відкрито провадження Уповноваженим в загальній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кількості поданих звернень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</w:tr>
      <w:tr w:rsidR="00B36B35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звернень, за якими надано роз'яснення Уповноваженим в загальній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кількості поданих звернень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65,4</w:t>
            </w:r>
          </w:p>
        </w:tc>
      </w:tr>
      <w:tr w:rsidR="00B36B35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справ, за якими прийнято рішення на користь Секретаріату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77,0</w:t>
            </w:r>
          </w:p>
        </w:tc>
      </w:tr>
      <w:tr w:rsidR="00B36B35">
        <w:trPr>
          <w:trHeight w:hRule="exact" w:val="76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звернень до Уповноваженого про випадки порушення рівних прав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можливостей жінок і чоловіків, дискримінації за ознакою статі в загальній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кількості звернень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</w:tr>
      <w:tr w:rsidR="00B36B35">
        <w:trPr>
          <w:trHeight w:hRule="exact" w:val="284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7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3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36B35">
        <w:trPr>
          <w:trHeight w:hRule="exact" w:val="341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 w:rsidR="00B36B35">
        <w:trPr>
          <w:trHeight w:hRule="exact" w:val="990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підсумками 2025 року в умовах воєнного стану України, основна мета та завдання бюджетної програми виконані. Бюджетна програма КПКВК 5991010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"Парламентський контроль за додержанням конституційних прав і свобод людини" залишається актуальною для подальшої її реалізації з метою належного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функціонування Уповноваженого Верховної Ради України з прав людини, виконання його основних завдань та повнова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жень, а також досягнення цілей на які спрямовано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реалізацію бюджетної програми.</w:t>
            </w:r>
          </w:p>
        </w:tc>
      </w:tr>
      <w:tr w:rsidR="00B36B35">
        <w:trPr>
          <w:trHeight w:hRule="exact" w:val="567"/>
        </w:trPr>
        <w:tc>
          <w:tcPr>
            <w:tcW w:w="568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341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5991020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center"/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</w:p>
        </w:tc>
        <w:tc>
          <w:tcPr>
            <w:tcW w:w="11751" w:type="dxa"/>
            <w:gridSpan w:val="11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Заходи з реалізації національного превентивного механізму</w:t>
            </w:r>
          </w:p>
        </w:tc>
      </w:tr>
      <w:tr w:rsidR="00B36B35">
        <w:trPr>
          <w:trHeight w:hRule="exact" w:val="242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  <w:vAlign w:val="bottom"/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 ДБ)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1"/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(найменування бюджетної програми)</w:t>
            </w:r>
          </w:p>
        </w:tc>
      </w:tr>
      <w:tr w:rsidR="00B36B35">
        <w:trPr>
          <w:trHeight w:hRule="exact" w:val="283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751" w:type="dxa"/>
            <w:gridSpan w:val="11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36B35">
        <w:trPr>
          <w:trHeight w:hRule="exact" w:val="341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Мета бюджетної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програми</w:t>
            </w:r>
          </w:p>
        </w:tc>
      </w:tr>
      <w:tr w:rsidR="00B36B35">
        <w:trPr>
          <w:trHeight w:hRule="exact" w:val="530"/>
        </w:trPr>
        <w:tc>
          <w:tcPr>
            <w:tcW w:w="15153" w:type="dxa"/>
            <w:gridSpan w:val="18"/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Забезпечення реалізації національного превентивного механізму відповідно до ратифікованого Україною Факультативного протоколу до Конвенції проти катувань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 жорстоких, нелюдських або таких, що принижують гідність, видів поводження та покар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ання.</w:t>
            </w:r>
          </w:p>
        </w:tc>
      </w:tr>
      <w:tr w:rsidR="00B36B35">
        <w:trPr>
          <w:trHeight w:hRule="exact" w:val="284"/>
        </w:trPr>
        <w:tc>
          <w:tcPr>
            <w:tcW w:w="865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4019" w:type="dxa"/>
            <w:gridSpan w:val="15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341"/>
        </w:trPr>
        <w:tc>
          <w:tcPr>
            <w:tcW w:w="14870" w:type="dxa"/>
            <w:gridSpan w:val="17"/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Завдання бюджетної програми</w:t>
            </w:r>
          </w:p>
        </w:tc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29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01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</w:p>
        </w:tc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1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Проведення заходів та реалізація повноважень, зазначених в статті 19-1 Закону України "Про Уповноваженого Верховної Ради України з прав людини" з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метою виконання функцій національного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превентивного механізму.</w:t>
            </w:r>
          </w:p>
        </w:tc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1345"/>
        </w:trPr>
        <w:tc>
          <w:tcPr>
            <w:tcW w:w="568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6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5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36B35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47314</w:t>
            </w:r>
          </w:p>
        </w:tc>
        <w:tc>
          <w:tcPr>
            <w:tcW w:w="5458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19-02-2026 15:08:37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5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45345872-ee81-422e-a5bb-62a93a2b6a62</w:t>
            </w:r>
          </w:p>
        </w:tc>
        <w:tc>
          <w:tcPr>
            <w:tcW w:w="157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 з 6</w:t>
            </w:r>
          </w:p>
        </w:tc>
      </w:tr>
    </w:tbl>
    <w:p w:rsidR="00B36B35" w:rsidRDefault="00354F74">
      <w:pPr>
        <w:rPr>
          <w:sz w:val="0"/>
          <w:szCs w:val="0"/>
        </w:rPr>
      </w:pPr>
      <w:r>
        <w:br w:type="page"/>
      </w:r>
    </w:p>
    <w:p w:rsidR="00B36B35" w:rsidRDefault="00B36B35">
      <w:pPr>
        <w:sectPr w:rsidR="00B36B35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143"/>
        <w:gridCol w:w="936"/>
        <w:gridCol w:w="2168"/>
        <w:gridCol w:w="2352"/>
        <w:gridCol w:w="1233"/>
        <w:gridCol w:w="114"/>
        <w:gridCol w:w="2281"/>
        <w:gridCol w:w="1417"/>
        <w:gridCol w:w="2125"/>
        <w:gridCol w:w="1573"/>
      </w:tblGrid>
      <w:tr w:rsidR="00B36B35">
        <w:trPr>
          <w:trHeight w:hRule="exact" w:val="284"/>
        </w:trPr>
        <w:tc>
          <w:tcPr>
            <w:tcW w:w="4097" w:type="dxa"/>
            <w:gridSpan w:val="4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5" w:name="5"/>
            <w:bookmarkEnd w:id="5"/>
          </w:p>
        </w:tc>
        <w:tc>
          <w:tcPr>
            <w:tcW w:w="3700" w:type="dxa"/>
            <w:gridSpan w:val="3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36B35">
        <w:trPr>
          <w:trHeight w:hRule="exact" w:val="341"/>
        </w:trPr>
        <w:tc>
          <w:tcPr>
            <w:tcW w:w="11468" w:type="dxa"/>
            <w:gridSpan w:val="9"/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Видатки / надання кредитів у 2025 році</w:t>
            </w:r>
          </w:p>
        </w:tc>
        <w:tc>
          <w:tcPr>
            <w:tcW w:w="3700" w:type="dxa"/>
            <w:gridSpan w:val="2"/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тис. гривень</w:t>
            </w:r>
          </w:p>
        </w:tc>
      </w:tr>
      <w:tr w:rsidR="00B36B35">
        <w:trPr>
          <w:trHeight w:hRule="exact" w:val="567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  <w:p w:rsidR="00B36B35" w:rsidRDefault="00354F74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зі змінами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</w:p>
          <w:p w:rsidR="00B36B35" w:rsidRDefault="00354F74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звітних показників від планових</w:t>
            </w:r>
          </w:p>
        </w:tc>
      </w:tr>
      <w:tr w:rsidR="00B36B35">
        <w:trPr>
          <w:trHeight w:hRule="exact" w:val="153"/>
        </w:trPr>
        <w:tc>
          <w:tcPr>
            <w:tcW w:w="851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284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B36B35">
        <w:trPr>
          <w:trHeight w:hRule="exact" w:val="284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2 392,6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2 268,1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-124,5</w:t>
            </w:r>
          </w:p>
        </w:tc>
      </w:tr>
      <w:tr w:rsidR="00B36B35">
        <w:trPr>
          <w:trHeight w:hRule="exact" w:val="291"/>
        </w:trPr>
        <w:tc>
          <w:tcPr>
            <w:tcW w:w="40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 тому числі: загальний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2 392,6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2 268,1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-124,5</w:t>
            </w:r>
          </w:p>
        </w:tc>
      </w:tr>
      <w:tr w:rsidR="00B36B35">
        <w:trPr>
          <w:trHeight w:hRule="exact" w:val="283"/>
        </w:trPr>
        <w:tc>
          <w:tcPr>
            <w:tcW w:w="1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спеціальний фонд</w:t>
            </w:r>
          </w:p>
        </w:tc>
        <w:tc>
          <w:tcPr>
            <w:tcW w:w="3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36B35">
        <w:trPr>
          <w:trHeight w:hRule="exact" w:val="283"/>
        </w:trPr>
        <w:tc>
          <w:tcPr>
            <w:tcW w:w="865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6932" w:type="dxa"/>
            <w:gridSpan w:val="6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283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3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36B35">
        <w:trPr>
          <w:trHeight w:hRule="exact" w:val="341"/>
        </w:trPr>
        <w:tc>
          <w:tcPr>
            <w:tcW w:w="15153" w:type="dxa"/>
            <w:gridSpan w:val="11"/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Ключові результативні показники бюджетної програми</w:t>
            </w:r>
          </w:p>
        </w:tc>
      </w:tr>
      <w:tr w:rsidR="00B36B35">
        <w:trPr>
          <w:trHeight w:hRule="exact" w:val="283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Одиниця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виміру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Фактичні результативні показники</w:t>
            </w:r>
          </w:p>
        </w:tc>
      </w:tr>
      <w:tr w:rsidR="00B36B35">
        <w:trPr>
          <w:trHeight w:hRule="exact" w:val="284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</w:tr>
      <w:tr w:rsidR="00B36B35">
        <w:trPr>
          <w:trHeight w:hRule="exact" w:val="76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Відвідування  місць, зазначених у пункті 8 статті 13 Закону України "Про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Уповноваженого Верховної Ради України з прав людини" (далі - місць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несвободи)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1 113,3</w:t>
            </w:r>
          </w:p>
        </w:tc>
      </w:tr>
      <w:tr w:rsidR="00B36B35">
        <w:trPr>
          <w:trHeight w:hRule="exact" w:val="99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Розроблення, виробництво,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розміщення та поширення друкованої продукції,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фото- і відеоматеріалів, публікацій, інформаційних матеріалів, спрямованих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висвітлення результатів діяльності Уповноваженого з реалізації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національного превентивного механізму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180,9</w:t>
            </w:r>
          </w:p>
        </w:tc>
      </w:tr>
      <w:tr w:rsidR="00B36B35">
        <w:trPr>
          <w:trHeight w:hRule="exact" w:val="53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Оплата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послуг, пов'язаних із забезпеченням реалізації функцій національного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превентивного механізму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973,9</w:t>
            </w:r>
          </w:p>
        </w:tc>
      </w:tr>
      <w:tr w:rsidR="00B36B35">
        <w:trPr>
          <w:trHeight w:hRule="exact" w:val="99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закордонних міжнародних заходів, пов`язаних із недопущенням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катувань та інших жорстких, нелюдських або таких, що принижують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гідність, видів поводження та покарання, вивчення міжнародного досвіду у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цій сфері в яких взято участь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B36B35">
        <w:trPr>
          <w:trHeight w:hRule="exact" w:val="291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моніторингових візитів до місць несвободи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626,0</w:t>
            </w:r>
          </w:p>
        </w:tc>
      </w:tr>
      <w:tr w:rsidR="00B36B35">
        <w:trPr>
          <w:trHeight w:hRule="exact" w:val="99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 експертних висновків  наданих  експертами, ученими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фахівцями,  у тому числі іноземними, залучених на договірних засадах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відповідно до пункту 4 статті 19-1 Закону України "Про Уповноваженого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Верховної Ради України з прав людини"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B36B35">
        <w:trPr>
          <w:trHeight w:hRule="exact" w:val="99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рекомендацій та актів реагування, наданих Уповноваженим,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органам виконавчої влади та правоохоронним органам щодо усунення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виявлених порушень прав людини за наслідками проведених моніторингових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візитів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626,0</w:t>
            </w:r>
          </w:p>
        </w:tc>
      </w:tr>
      <w:tr w:rsidR="00B36B35">
        <w:trPr>
          <w:trHeight w:hRule="exact" w:val="99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32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 звітів за наслідками участі в міжнародних заходах, пов`язаних із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недопущенням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катувань та інших жорстких, нелюдських або таких, що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принижують гідність, видів поводження та покарання, вивчення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міжнародного досвіду у цій сфері</w:t>
            </w:r>
          </w:p>
        </w:tc>
        <w:tc>
          <w:tcPr>
            <w:tcW w:w="2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</w:tr>
      <w:tr w:rsidR="00B36B35">
        <w:trPr>
          <w:trHeight w:hRule="exact" w:val="254"/>
        </w:trPr>
        <w:tc>
          <w:tcPr>
            <w:tcW w:w="851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56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54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27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142"/>
        </w:trPr>
        <w:tc>
          <w:tcPr>
            <w:tcW w:w="1007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3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4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36B35">
        <w:trPr>
          <w:trHeight w:hRule="exact" w:val="168"/>
        </w:trPr>
        <w:tc>
          <w:tcPr>
            <w:tcW w:w="1007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47314</w:t>
            </w:r>
          </w:p>
        </w:tc>
        <w:tc>
          <w:tcPr>
            <w:tcW w:w="5458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19-02-2026 15:08:37</w:t>
            </w:r>
          </w:p>
        </w:tc>
        <w:tc>
          <w:tcPr>
            <w:tcW w:w="123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4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45345872-ee81-422e-a5bb-62a93a2b6a62</w:t>
            </w:r>
          </w:p>
        </w:tc>
        <w:tc>
          <w:tcPr>
            <w:tcW w:w="1574" w:type="dxa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5 з 6</w:t>
            </w:r>
          </w:p>
        </w:tc>
      </w:tr>
    </w:tbl>
    <w:p w:rsidR="00B36B35" w:rsidRDefault="00354F74">
      <w:pPr>
        <w:rPr>
          <w:sz w:val="0"/>
          <w:szCs w:val="0"/>
        </w:rPr>
      </w:pPr>
      <w:r>
        <w:br w:type="page"/>
      </w:r>
    </w:p>
    <w:p w:rsidR="00B36B35" w:rsidRDefault="00B36B35">
      <w:pPr>
        <w:sectPr w:rsidR="00B36B35">
          <w:pgSz w:w="16840" w:h="11907" w:orient="landscape"/>
          <w:pgMar w:top="530" w:right="567" w:bottom="530" w:left="1134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285"/>
        <w:gridCol w:w="143"/>
        <w:gridCol w:w="143"/>
        <w:gridCol w:w="199"/>
        <w:gridCol w:w="228"/>
        <w:gridCol w:w="3942"/>
        <w:gridCol w:w="344"/>
        <w:gridCol w:w="595"/>
        <w:gridCol w:w="208"/>
        <w:gridCol w:w="1024"/>
        <w:gridCol w:w="114"/>
        <w:gridCol w:w="1303"/>
        <w:gridCol w:w="405"/>
        <w:gridCol w:w="572"/>
        <w:gridCol w:w="2273"/>
        <w:gridCol w:w="1274"/>
        <w:gridCol w:w="312"/>
        <w:gridCol w:w="114"/>
        <w:gridCol w:w="1147"/>
      </w:tblGrid>
      <w:tr w:rsidR="00B36B35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bookmarkStart w:id="6" w:name="6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Pr="00354F74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354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Кількість опитуваних осіб, відповідно до пункту 2 статті 19-1 Закону України</w:t>
            </w:r>
            <w:r w:rsidRPr="00354F74">
              <w:rPr>
                <w:lang w:val="ru-RU"/>
              </w:rPr>
              <w:br/>
            </w:r>
            <w:r w:rsidRPr="00354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"Про Уповноваженого Верховної Ради України з прав людини"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19 000,0</w:t>
            </w:r>
          </w:p>
        </w:tc>
      </w:tr>
      <w:tr w:rsidR="00B36B35">
        <w:trPr>
          <w:trHeight w:hRule="exact" w:val="53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Pr="00354F74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354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Спеціальна  доповідь  Уповноваженого з реалізації національного</w:t>
            </w:r>
            <w:r w:rsidRPr="00354F74">
              <w:rPr>
                <w:lang w:val="ru-RU"/>
              </w:rPr>
              <w:br/>
            </w:r>
            <w:r w:rsidRPr="00354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превентивного</w:t>
            </w:r>
            <w:r w:rsidRPr="00354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механізму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одиниць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</w:tr>
      <w:tr w:rsidR="00B36B35">
        <w:trPr>
          <w:trHeight w:hRule="exact" w:val="99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Pr="00354F74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354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Середні витрати на проведення 1 ґрунтовної експертизи в місцях несвободи</w:t>
            </w:r>
            <w:r w:rsidRPr="00354F74">
              <w:rPr>
                <w:lang w:val="ru-RU"/>
              </w:rPr>
              <w:br/>
            </w:r>
            <w:r w:rsidRPr="00354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із залученням експертів, учених фахівців, у тому числі іноземних,</w:t>
            </w:r>
            <w:r w:rsidRPr="00354F74">
              <w:rPr>
                <w:lang w:val="ru-RU"/>
              </w:rPr>
              <w:br/>
            </w:r>
            <w:r w:rsidRPr="00354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відповідно до пункту 4 статті 19-1 Закону України " Про Уповноваженого</w:t>
            </w:r>
            <w:r w:rsidRPr="00354F74">
              <w:rPr>
                <w:lang w:val="ru-RU"/>
              </w:rPr>
              <w:br/>
            </w:r>
            <w:r w:rsidRPr="00354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Верховної Ради Укра</w:t>
            </w:r>
            <w:r w:rsidRPr="00354F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їни з прав людини"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тис. гривень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11,4</w:t>
            </w:r>
          </w:p>
        </w:tc>
      </w:tr>
      <w:tr w:rsidR="00B36B35">
        <w:trPr>
          <w:trHeight w:hRule="exact" w:val="990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32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Частка моніторингових візитів до місць несвободи, за якими Уповноваженим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надано рекомендації та акти реагування органам виконавчої влади та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правоохоронним органам щодо усунення виявлених порушень прав людини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наслідками проведених моніторингових візитів</w:t>
            </w:r>
          </w:p>
        </w:tc>
        <w:tc>
          <w:tcPr>
            <w:tcW w:w="2283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</w:p>
        </w:tc>
        <w:tc>
          <w:tcPr>
            <w:tcW w:w="51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B36B35">
        <w:trPr>
          <w:trHeight w:hRule="exact" w:val="284"/>
        </w:trPr>
        <w:tc>
          <w:tcPr>
            <w:tcW w:w="582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6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3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36B35">
        <w:trPr>
          <w:trHeight w:hRule="exact" w:val="341"/>
        </w:trPr>
        <w:tc>
          <w:tcPr>
            <w:tcW w:w="15153" w:type="dxa"/>
            <w:gridSpan w:val="20"/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Узагальнений висновок про досягнення запланованої мети, завдань бюджетної програми:</w:t>
            </w:r>
          </w:p>
        </w:tc>
      </w:tr>
      <w:tr w:rsidR="00B36B35">
        <w:trPr>
          <w:trHeight w:hRule="exact" w:val="990"/>
        </w:trPr>
        <w:tc>
          <w:tcPr>
            <w:tcW w:w="15153" w:type="dxa"/>
            <w:gridSpan w:val="20"/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підсумками 2025 року в умовах воєнного стану України, основна мета та завдання бюджетної програми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виконані. Бюджетна програма КПКВК 5991020 "Заходи з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реалізації національного превентивного механізму" залишається  актуальною для подальшого проведення заходів та реалізації повноважень Уповноваженим, зазначених в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статті 19-1 Закону України "Про Уповноваже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Верховної Ради України з прав людини" з метою виконання функцій національного превентивного механізму в Україні.</w:t>
            </w:r>
          </w:p>
        </w:tc>
      </w:tr>
      <w:tr w:rsidR="00B36B35">
        <w:trPr>
          <w:trHeight w:hRule="exact" w:val="567"/>
        </w:trPr>
        <w:tc>
          <w:tcPr>
            <w:tcW w:w="568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42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283"/>
        </w:trPr>
        <w:tc>
          <w:tcPr>
            <w:tcW w:w="1149" w:type="dxa"/>
            <w:gridSpan w:val="4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721" w:type="dxa"/>
            <w:gridSpan w:val="4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46" w:type="dxa"/>
            <w:gridSpan w:val="5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947" w:type="dxa"/>
            <w:gridSpan w:val="6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36B35">
        <w:trPr>
          <w:trHeight w:hRule="exact" w:val="341"/>
        </w:trPr>
        <w:tc>
          <w:tcPr>
            <w:tcW w:w="1149" w:type="dxa"/>
            <w:gridSpan w:val="4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721" w:type="dxa"/>
            <w:gridSpan w:val="4"/>
            <w:tcMar>
              <w:left w:w="34" w:type="dxa"/>
              <w:right w:w="34" w:type="dxa"/>
            </w:tcMar>
            <w:vAlign w:val="bottom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Керівник Секретаріату</w:t>
            </w:r>
          </w:p>
        </w:tc>
        <w:tc>
          <w:tcPr>
            <w:tcW w:w="3246" w:type="dxa"/>
            <w:gridSpan w:val="5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B36B35" w:rsidRDefault="00B36B35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</w:p>
        </w:tc>
        <w:tc>
          <w:tcPr>
            <w:tcW w:w="4947" w:type="dxa"/>
            <w:gridSpan w:val="6"/>
            <w:tcMar>
              <w:left w:w="34" w:type="dxa"/>
              <w:right w:w="34" w:type="dxa"/>
            </w:tcMar>
            <w:vAlign w:val="bottom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Іван ВЕРВЕЙКО</w:t>
            </w: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36B35">
        <w:trPr>
          <w:trHeight w:hRule="exact" w:val="283"/>
        </w:trPr>
        <w:tc>
          <w:tcPr>
            <w:tcW w:w="1149" w:type="dxa"/>
            <w:gridSpan w:val="4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721" w:type="dxa"/>
            <w:gridSpan w:val="4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3246" w:type="dxa"/>
            <w:gridSpan w:val="5"/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(підпис)</w:t>
            </w:r>
          </w:p>
        </w:tc>
        <w:tc>
          <w:tcPr>
            <w:tcW w:w="4947" w:type="dxa"/>
            <w:gridSpan w:val="6"/>
            <w:tcMar>
              <w:left w:w="34" w:type="dxa"/>
              <w:right w:w="34" w:type="dxa"/>
            </w:tcMar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36B35">
        <w:trPr>
          <w:trHeight w:hRule="exact" w:val="3002"/>
        </w:trPr>
        <w:tc>
          <w:tcPr>
            <w:tcW w:w="568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42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1134"/>
        </w:trPr>
        <w:tc>
          <w:tcPr>
            <w:tcW w:w="1347" w:type="dxa"/>
            <w:gridSpan w:val="5"/>
            <w:vMerge w:val="restart"/>
            <w:tcMar>
              <w:left w:w="4" w:type="dxa"/>
              <w:right w:w="4" w:type="dxa"/>
            </w:tcMar>
          </w:tcPr>
          <w:p w:rsidR="00B36B35" w:rsidRDefault="00354F74">
            <w:r>
              <w:rPr>
                <w:noProof/>
              </w:rPr>
              <w:drawing>
                <wp:inline distT="0" distB="0" distL="0" distR="0">
                  <wp:extent cx="846000" cy="846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347" w:type="dxa"/>
            <w:gridSpan w:val="12"/>
            <w:tcMar>
              <w:left w:w="34" w:type="dxa"/>
              <w:right w:w="34" w:type="dxa"/>
            </w:tcMar>
          </w:tcPr>
          <w:p w:rsidR="00B36B35" w:rsidRDefault="00354F7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ІНФОРМАЦІЯ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досягнення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запланованої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мети,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завдань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результативних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показників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бюджетних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також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цілей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державної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політики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результатами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року</w:t>
            </w:r>
            <w:r>
              <w:t xml:space="preserve"> </w:t>
            </w:r>
          </w:p>
          <w:p w:rsidR="00B36B35" w:rsidRDefault="00354F7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Секретаріат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Уповноваженого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Верховної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Ради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України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людини</w:t>
            </w:r>
            <w:r>
              <w:t xml:space="preserve"> </w:t>
            </w:r>
          </w:p>
          <w:p w:rsidR="00B36B35" w:rsidRDefault="00354F7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ід-47314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АІС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"ГРК-ВЕБ",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КВК=599,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тип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онсолідації=Зведена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форма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ГРК,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номер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версії=1</w:t>
            </w:r>
            <w:r>
              <w:t xml:space="preserve"> </w:t>
            </w:r>
          </w:p>
          <w:p w:rsidR="00B36B35" w:rsidRDefault="00354F7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23.02.2026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16:15:32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Іван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ВЕРВЕЙКО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(1219B3)</w:t>
            </w:r>
            <w:r>
              <w:t xml:space="preserve"> </w:t>
            </w:r>
          </w:p>
          <w:p w:rsidR="00B36B35" w:rsidRDefault="00354F7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23.02.2026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16:19:39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відправлено: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Секретаріат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Уповноваженого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Верховної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Ради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України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з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прав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людини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(136EC0)</w:t>
            </w:r>
            <w:r>
              <w:t xml:space="preserve"> </w:t>
            </w:r>
          </w:p>
          <w:p w:rsidR="00B36B35" w:rsidRDefault="00354F74">
            <w:pPr>
              <w:spacing w:after="0" w:line="238" w:lineRule="auto"/>
              <w:ind w:left="30" w:right="3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45345872-ee81-422e-a5bb-62a93a2b6a62</w:t>
            </w:r>
            <w:r>
              <w:t xml:space="preserve"> </w:t>
            </w:r>
          </w:p>
        </w:tc>
        <w:tc>
          <w:tcPr>
            <w:tcW w:w="114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198"/>
        </w:trPr>
        <w:tc>
          <w:tcPr>
            <w:tcW w:w="1347" w:type="dxa"/>
            <w:gridSpan w:val="5"/>
            <w:vMerge/>
            <w:tcMar>
              <w:left w:w="4" w:type="dxa"/>
              <w:right w:w="4" w:type="dxa"/>
            </w:tcMar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42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B36B35" w:rsidRDefault="00B36B3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36B35">
        <w:trPr>
          <w:trHeight w:hRule="exact" w:val="142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458" w:type="dxa"/>
            <w:gridSpan w:val="6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6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Mar>
              <w:left w:w="34" w:type="dxa"/>
              <w:right w:w="34" w:type="dxa"/>
            </w:tcMar>
          </w:tcPr>
          <w:p w:rsidR="00B36B35" w:rsidRDefault="00B36B3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B36B35">
        <w:trPr>
          <w:trHeight w:hRule="exact" w:val="168"/>
        </w:trPr>
        <w:tc>
          <w:tcPr>
            <w:tcW w:w="1007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47314</w:t>
            </w:r>
          </w:p>
        </w:tc>
        <w:tc>
          <w:tcPr>
            <w:tcW w:w="5458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19-02-2026 15:08:37</w:t>
            </w:r>
          </w:p>
        </w:tc>
        <w:tc>
          <w:tcPr>
            <w:tcW w:w="1234" w:type="dxa"/>
            <w:gridSpan w:val="2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  <w:u w:val="single"/>
              </w:rPr>
              <w:t>АІС "ГРК"</w:t>
            </w:r>
          </w:p>
        </w:tc>
        <w:tc>
          <w:tcPr>
            <w:tcW w:w="5940" w:type="dxa"/>
            <w:gridSpan w:val="6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45345872-ee81-422e-a5bb-62a93a2b6a62</w:t>
            </w:r>
          </w:p>
        </w:tc>
        <w:tc>
          <w:tcPr>
            <w:tcW w:w="1574" w:type="dxa"/>
            <w:gridSpan w:val="3"/>
            <w:tcBorders>
              <w:top w:val="single" w:sz="8" w:space="0" w:color="D3D3D3"/>
            </w:tcBorders>
            <w:tcMar>
              <w:left w:w="34" w:type="dxa"/>
              <w:right w:w="34" w:type="dxa"/>
            </w:tcMar>
            <w:vAlign w:val="center"/>
          </w:tcPr>
          <w:p w:rsidR="00B36B35" w:rsidRDefault="00354F74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0"/>
                <w:szCs w:val="10"/>
              </w:rPr>
              <w:t>6 з 6</w:t>
            </w:r>
          </w:p>
        </w:tc>
      </w:tr>
    </w:tbl>
    <w:p w:rsidR="00B36B35" w:rsidRDefault="00354F74">
      <w:r>
        <w:rPr>
          <w:color w:val="FFFFFF"/>
          <w:sz w:val="2"/>
          <w:szCs w:val="2"/>
        </w:rPr>
        <w:t>.</w:t>
      </w:r>
    </w:p>
    <w:sectPr w:rsidR="00B36B35">
      <w:pgSz w:w="16840" w:h="11907" w:orient="landscape"/>
      <w:pgMar w:top="530" w:right="567" w:bottom="530" w:left="1134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354F74"/>
    <w:rsid w:val="00B36B35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855D06-8BE7-452F-8542-9562A938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8874</Words>
  <Characters>5059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esop_forms_n1098_progress_pasport</vt:lpstr>
    </vt:vector>
  </TitlesOfParts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esop_forms_n1098_progress_pasport</dc:title>
  <dc:creator>FastReport.NET</dc:creator>
  <cp:lastModifiedBy>Беницька Вікторія Михайлівна</cp:lastModifiedBy>
  <cp:revision>2</cp:revision>
  <dcterms:created xsi:type="dcterms:W3CDTF">2026-02-24T12:48:00Z</dcterms:created>
  <dcterms:modified xsi:type="dcterms:W3CDTF">2026-02-24T12:48:00Z</dcterms:modified>
</cp:coreProperties>
</file>